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69FB5">
      <w:pPr>
        <w:jc w:val="lef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附件6</w:t>
      </w:r>
    </w:p>
    <w:p w14:paraId="185903BD">
      <w:pPr>
        <w:jc w:val="left"/>
        <w:rPr>
          <w:rFonts w:hint="eastAsia" w:ascii="方正小标宋简体" w:eastAsia="方正小标宋简体"/>
          <w:b/>
          <w:color w:val="000000"/>
          <w:spacing w:val="40"/>
          <w:sz w:val="36"/>
        </w:rPr>
      </w:pPr>
      <w:r>
        <w:rPr>
          <w:rFonts w:hint="eastAsia" w:eastAsia="黑体"/>
          <w:color w:val="000000"/>
          <w:sz w:val="30"/>
          <w:szCs w:val="30"/>
        </w:rPr>
        <w:t xml:space="preserve">                                </w:t>
      </w:r>
      <w:r>
        <w:rPr>
          <w:rFonts w:hint="eastAsia" w:ascii="方正小标宋简体" w:eastAsia="方正小标宋简体"/>
          <w:color w:val="000000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color w:val="000000"/>
          <w:spacing w:val="40"/>
          <w:sz w:val="36"/>
        </w:rPr>
        <w:t>2024年海安市一级教师专业技术资格申报评审简介表</w:t>
      </w:r>
    </w:p>
    <w:p w14:paraId="5D075DAD">
      <w:pPr>
        <w:ind w:firstLine="960" w:firstLineChars="3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单位：</w:t>
      </w:r>
    </w:p>
    <w:tbl>
      <w:tblPr>
        <w:tblStyle w:val="2"/>
        <w:tblW w:w="20534" w:type="dxa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171"/>
        <w:gridCol w:w="692"/>
        <w:gridCol w:w="673"/>
        <w:gridCol w:w="440"/>
        <w:gridCol w:w="715"/>
        <w:gridCol w:w="1390"/>
        <w:gridCol w:w="1697"/>
        <w:gridCol w:w="1034"/>
        <w:gridCol w:w="2401"/>
        <w:gridCol w:w="2258"/>
        <w:gridCol w:w="595"/>
        <w:gridCol w:w="736"/>
        <w:gridCol w:w="871"/>
        <w:gridCol w:w="933"/>
        <w:gridCol w:w="840"/>
        <w:gridCol w:w="1039"/>
        <w:gridCol w:w="1785"/>
        <w:gridCol w:w="8"/>
      </w:tblGrid>
      <w:tr w14:paraId="158BE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62" w:hRule="atLeast"/>
        </w:trPr>
        <w:tc>
          <w:tcPr>
            <w:tcW w:w="1256" w:type="dxa"/>
            <w:noWrap w:val="0"/>
            <w:vAlign w:val="center"/>
          </w:tcPr>
          <w:p w14:paraId="65794F0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 w14:paraId="13C44112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徐婷婷</w:t>
            </w:r>
          </w:p>
        </w:tc>
        <w:tc>
          <w:tcPr>
            <w:tcW w:w="692" w:type="dxa"/>
            <w:noWrap w:val="0"/>
            <w:vAlign w:val="center"/>
          </w:tcPr>
          <w:p w14:paraId="3C06189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noWrap w:val="0"/>
            <w:vAlign w:val="center"/>
          </w:tcPr>
          <w:p w14:paraId="67881351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B4A3C0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251861B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0" w:type="dxa"/>
            <w:noWrap w:val="0"/>
            <w:vAlign w:val="center"/>
          </w:tcPr>
          <w:p w14:paraId="480FD6DB">
            <w:pPr>
              <w:widowControl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199111</w:t>
            </w:r>
          </w:p>
        </w:tc>
        <w:tc>
          <w:tcPr>
            <w:tcW w:w="9592" w:type="dxa"/>
            <w:gridSpan w:val="7"/>
            <w:noWrap w:val="0"/>
            <w:vAlign w:val="center"/>
          </w:tcPr>
          <w:p w14:paraId="6B69F82E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优课评比、基本功竞赛、公开课或讲座情况</w:t>
            </w:r>
          </w:p>
        </w:tc>
        <w:tc>
          <w:tcPr>
            <w:tcW w:w="4597" w:type="dxa"/>
            <w:gridSpan w:val="4"/>
            <w:noWrap w:val="0"/>
            <w:vAlign w:val="center"/>
          </w:tcPr>
          <w:p w14:paraId="1755A52F">
            <w:pPr>
              <w:ind w:firstLine="1155" w:firstLineChars="550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</w:rPr>
              <w:t>获得的荣誉或受表彰情况</w:t>
            </w:r>
          </w:p>
        </w:tc>
      </w:tr>
      <w:tr w14:paraId="760C3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58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3EF27DB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参加工作时间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758C0824">
            <w:pPr>
              <w:spacing w:line="320" w:lineRule="exact"/>
              <w:jc w:val="both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201509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2C847DE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党政</w:t>
            </w:r>
          </w:p>
          <w:p w14:paraId="28A3226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90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3979F7F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697" w:type="dxa"/>
            <w:tcBorders>
              <w:bottom w:val="single" w:color="auto" w:sz="6" w:space="0"/>
            </w:tcBorders>
            <w:noWrap w:val="0"/>
            <w:vAlign w:val="center"/>
          </w:tcPr>
          <w:p w14:paraId="44B8194C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时间地点</w:t>
            </w:r>
          </w:p>
        </w:tc>
        <w:tc>
          <w:tcPr>
            <w:tcW w:w="5693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69E8D6C1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公开课（评比活动）名称</w:t>
            </w:r>
          </w:p>
        </w:tc>
        <w:tc>
          <w:tcPr>
            <w:tcW w:w="220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068D3530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开设范围或获奖情况</w:t>
            </w:r>
          </w:p>
        </w:tc>
        <w:tc>
          <w:tcPr>
            <w:tcW w:w="9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DA9C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表彰时间</w:t>
            </w:r>
          </w:p>
        </w:tc>
        <w:tc>
          <w:tcPr>
            <w:tcW w:w="18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1DDF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表彰名称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22F3E5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表彰单位</w:t>
            </w:r>
          </w:p>
        </w:tc>
      </w:tr>
      <w:tr w14:paraId="589E8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60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51C7990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 w:val="continue"/>
            <w:noWrap w:val="0"/>
            <w:vAlign w:val="center"/>
          </w:tcPr>
          <w:p w14:paraId="4CCB7AE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 w14:paraId="350C1CB5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 w14:paraId="490B71F2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97" w:type="dxa"/>
            <w:vMerge w:val="restart"/>
            <w:noWrap w:val="0"/>
            <w:vAlign w:val="top"/>
          </w:tcPr>
          <w:p w14:paraId="723B4AFE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20151025 海安实验中学</w:t>
            </w:r>
          </w:p>
          <w:p w14:paraId="7A8DF976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20171227 海安实验中学</w:t>
            </w:r>
          </w:p>
          <w:p w14:paraId="473D8471">
            <w:pPr>
              <w:jc w:val="left"/>
              <w:rPr>
                <w:rFonts w:hint="default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201810   海安教师发展中心</w:t>
            </w:r>
          </w:p>
          <w:p w14:paraId="0109E62F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202203   海安市高级中学</w:t>
            </w:r>
          </w:p>
          <w:p w14:paraId="5D55FB0D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2022     海安实验中学</w:t>
            </w:r>
          </w:p>
          <w:p w14:paraId="7894E21A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201901   海安</w:t>
            </w:r>
          </w:p>
          <w:p w14:paraId="4CABF99F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201912   海安</w:t>
            </w:r>
          </w:p>
          <w:p w14:paraId="2FDD75EB">
            <w:pPr>
              <w:jc w:val="left"/>
              <w:rPr>
                <w:rFonts w:hint="default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20230416 海安实验中学</w:t>
            </w:r>
          </w:p>
          <w:p w14:paraId="6F58E486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201712   海安实验中学</w:t>
            </w:r>
          </w:p>
          <w:p w14:paraId="56A1AB20">
            <w:pPr>
              <w:jc w:val="left"/>
              <w:rPr>
                <w:rFonts w:hint="default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20230411 海安实验中学</w:t>
            </w:r>
          </w:p>
        </w:tc>
        <w:tc>
          <w:tcPr>
            <w:tcW w:w="5693" w:type="dxa"/>
            <w:gridSpan w:val="3"/>
            <w:vMerge w:val="restart"/>
            <w:noWrap w:val="0"/>
            <w:vAlign w:val="top"/>
          </w:tcPr>
          <w:p w14:paraId="779E0579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000000"/>
                <w:sz w:val="11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《新时代的劳动者》公开课</w:t>
            </w:r>
          </w:p>
          <w:p w14:paraId="7A8DC9B0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                        《我国政府是人民的政府》公开课</w:t>
            </w:r>
          </w:p>
          <w:p w14:paraId="57CE96CF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                2018年高中思想政治青年教师优秀课教学评比</w:t>
            </w:r>
          </w:p>
          <w:p w14:paraId="04E5EAD9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                2022年海安市高中政治青年教师教学基本功比赛</w:t>
            </w:r>
          </w:p>
          <w:p w14:paraId="527A64C6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</w:p>
          <w:p w14:paraId="11C82594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“新华杯”海安市第十三届未成年人读书节“让未成年人更懂</w:t>
            </w:r>
            <w:r>
              <w:rPr>
                <w:rFonts w:hint="eastAsia" w:ascii="微软雅黑" w:hAnsi="微软雅黑" w:eastAsia="微软雅黑" w:cs="微软雅黑"/>
                <w:color w:val="000000"/>
                <w:sz w:val="13"/>
                <w:szCs w:val="32"/>
                <w:lang w:val="en-US" w:eastAsia="zh-CN"/>
              </w:rPr>
              <w:t>'礼'</w:t>
            </w: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”-八礼四仪主题辩论赛</w:t>
            </w:r>
          </w:p>
          <w:p w14:paraId="448D290F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“新华杯”海安市第十四届未成年人读书节“社会主义核心价值观在我心中”辩论赛</w:t>
            </w:r>
          </w:p>
          <w:p w14:paraId="53D0858B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“新华杯”海安市第十八届未成年人读书节“筑梦启航，赋能未来”辩论赛</w:t>
            </w:r>
          </w:p>
          <w:p w14:paraId="2B0A946F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“青蓝工程”课堂评比二等奖 </w:t>
            </w:r>
          </w:p>
          <w:p w14:paraId="6139F4FD">
            <w:pPr>
              <w:jc w:val="left"/>
              <w:rPr>
                <w:rFonts w:hint="default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公开课：全面推进依法治国应坚持哪些重要原则</w:t>
            </w:r>
          </w:p>
        </w:tc>
        <w:tc>
          <w:tcPr>
            <w:tcW w:w="2202" w:type="dxa"/>
            <w:gridSpan w:val="3"/>
            <w:vMerge w:val="restart"/>
            <w:noWrap w:val="0"/>
            <w:vAlign w:val="top"/>
          </w:tcPr>
          <w:p w14:paraId="272B40D0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县（市）级</w:t>
            </w:r>
          </w:p>
          <w:p w14:paraId="38684CD8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县（市）级</w:t>
            </w:r>
          </w:p>
          <w:p w14:paraId="53E235CC">
            <w:pPr>
              <w:jc w:val="left"/>
              <w:rPr>
                <w:rFonts w:hint="default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县（市）级 二等奖</w:t>
            </w:r>
          </w:p>
          <w:p w14:paraId="0B1B7659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县（市）级 二等奖</w:t>
            </w:r>
          </w:p>
          <w:p w14:paraId="5BB2821A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        县（市）级</w:t>
            </w:r>
          </w:p>
          <w:p w14:paraId="5BC315D8">
            <w:pPr>
              <w:ind w:firstLine="910" w:firstLineChars="7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县（市）级</w:t>
            </w:r>
          </w:p>
          <w:p w14:paraId="2ACBD070">
            <w:pPr>
              <w:ind w:firstLine="910" w:firstLineChars="7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县（市）级</w:t>
            </w:r>
          </w:p>
          <w:p w14:paraId="193349C5">
            <w:pPr>
              <w:ind w:firstLine="910" w:firstLineChars="7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县（市）级</w:t>
            </w:r>
          </w:p>
          <w:p w14:paraId="3B6D7ABB">
            <w:pPr>
              <w:ind w:firstLine="910" w:firstLineChars="7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校级</w:t>
            </w:r>
          </w:p>
          <w:p w14:paraId="3AD89A99">
            <w:pPr>
              <w:ind w:firstLine="910" w:firstLineChars="700"/>
              <w:jc w:val="left"/>
              <w:rPr>
                <w:rFonts w:hint="default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校级</w:t>
            </w: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75AAA69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201610</w:t>
            </w:r>
          </w:p>
          <w:p w14:paraId="3EC79BDA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201712</w:t>
            </w:r>
          </w:p>
          <w:p w14:paraId="5653D16C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201810</w:t>
            </w:r>
          </w:p>
          <w:p w14:paraId="38E35A59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202203</w:t>
            </w:r>
          </w:p>
          <w:p w14:paraId="5AE9EFAC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202306</w:t>
            </w:r>
          </w:p>
          <w:p w14:paraId="334FF8BA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201901</w:t>
            </w:r>
          </w:p>
          <w:p w14:paraId="2968779B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201912</w:t>
            </w:r>
          </w:p>
          <w:p w14:paraId="6976E12C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20230416</w:t>
            </w:r>
          </w:p>
          <w:p w14:paraId="496BDE80">
            <w:pPr>
              <w:ind w:firstLine="390" w:firstLineChars="300"/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201712</w:t>
            </w:r>
          </w:p>
          <w:p w14:paraId="1AC9F875">
            <w:pPr>
              <w:ind w:firstLine="390" w:firstLineChars="300"/>
              <w:jc w:val="left"/>
              <w:rPr>
                <w:rFonts w:hint="default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202304</w:t>
            </w: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0DFF96">
            <w:pPr>
              <w:jc w:val="left"/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 </w:t>
            </w:r>
          </w:p>
          <w:p w14:paraId="217F85B7">
            <w:pPr>
              <w:jc w:val="left"/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</w:pPr>
          </w:p>
          <w:p w14:paraId="5133A2B1">
            <w:pPr>
              <w:jc w:val="left"/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</w:pPr>
          </w:p>
          <w:p w14:paraId="3CB5E311">
            <w:pPr>
              <w:jc w:val="left"/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</w:pPr>
          </w:p>
          <w:p w14:paraId="186A2A40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11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2022 嘉奖</w:t>
            </w:r>
          </w:p>
          <w:p w14:paraId="450E2A70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中学组三等奖  指导老师</w:t>
            </w:r>
          </w:p>
          <w:p w14:paraId="1EBCF876">
            <w:pPr>
              <w:jc w:val="left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高中组三等奖  指导老师</w:t>
            </w:r>
          </w:p>
          <w:p w14:paraId="3142CDE3">
            <w:pPr>
              <w:jc w:val="left"/>
              <w:rPr>
                <w:rFonts w:hint="default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 xml:space="preserve">      高中组二等奖  指导老师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DB0DFAA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海安县教育局教研室</w:t>
            </w:r>
          </w:p>
          <w:p w14:paraId="1700B41F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阜宁县教师发展中心</w:t>
            </w:r>
          </w:p>
          <w:p w14:paraId="52CD5E1E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海安市教师发展中心</w:t>
            </w:r>
          </w:p>
          <w:p w14:paraId="32F00539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海安市教师发展中心</w:t>
            </w:r>
          </w:p>
          <w:p w14:paraId="40E8B6F7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海安市人力资源和社会保障局</w:t>
            </w:r>
          </w:p>
          <w:p w14:paraId="13593ACB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中共海安市委宣传部等</w:t>
            </w:r>
          </w:p>
          <w:p w14:paraId="65B61C38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中共海安市委宣传部等</w:t>
            </w:r>
          </w:p>
          <w:p w14:paraId="082F74ED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中共海安市委宣传部等</w:t>
            </w:r>
          </w:p>
          <w:p w14:paraId="3B7FAC22">
            <w:pPr>
              <w:jc w:val="center"/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海安县实验中学</w:t>
            </w:r>
          </w:p>
          <w:p w14:paraId="430AB7B8">
            <w:pPr>
              <w:jc w:val="center"/>
              <w:rPr>
                <w:rFonts w:hint="default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32"/>
                <w:lang w:val="en-US" w:eastAsia="zh-CN"/>
              </w:rPr>
              <w:t>海安市实验中学</w:t>
            </w:r>
          </w:p>
        </w:tc>
      </w:tr>
      <w:tr w14:paraId="3F80C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909" w:hRule="atLeast"/>
        </w:trPr>
        <w:tc>
          <w:tcPr>
            <w:tcW w:w="1256" w:type="dxa"/>
            <w:noWrap w:val="0"/>
            <w:vAlign w:val="center"/>
          </w:tcPr>
          <w:p w14:paraId="70E21EC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</w:t>
            </w:r>
          </w:p>
          <w:p w14:paraId="005F1C0A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技术资格及评审时间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03145BAF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中小学二级</w:t>
            </w:r>
          </w:p>
          <w:p w14:paraId="67240D3A">
            <w:pPr>
              <w:spacing w:line="28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20171031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2BE41EC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现专业技术资格受聘时间</w:t>
            </w:r>
          </w:p>
        </w:tc>
        <w:tc>
          <w:tcPr>
            <w:tcW w:w="1390" w:type="dxa"/>
            <w:noWrap w:val="0"/>
            <w:vAlign w:val="center"/>
          </w:tcPr>
          <w:p w14:paraId="0CC3CEBB"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201809</w:t>
            </w:r>
          </w:p>
        </w:tc>
        <w:tc>
          <w:tcPr>
            <w:tcW w:w="1697" w:type="dxa"/>
            <w:vMerge w:val="continue"/>
            <w:noWrap w:val="0"/>
            <w:vAlign w:val="top"/>
          </w:tcPr>
          <w:p w14:paraId="65A15C11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693" w:type="dxa"/>
            <w:gridSpan w:val="3"/>
            <w:vMerge w:val="continue"/>
            <w:noWrap w:val="0"/>
            <w:vAlign w:val="top"/>
          </w:tcPr>
          <w:p w14:paraId="757229FE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202" w:type="dxa"/>
            <w:gridSpan w:val="3"/>
            <w:vMerge w:val="continue"/>
            <w:noWrap w:val="0"/>
            <w:vAlign w:val="top"/>
          </w:tcPr>
          <w:p w14:paraId="5424778B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A137433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A084AB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381DE8B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7A72E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48" w:hRule="atLeast"/>
        </w:trPr>
        <w:tc>
          <w:tcPr>
            <w:tcW w:w="1256" w:type="dxa"/>
            <w:vMerge w:val="restart"/>
            <w:noWrap w:val="0"/>
            <w:vAlign w:val="center"/>
          </w:tcPr>
          <w:p w14:paraId="19418B7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学历、毕</w:t>
            </w:r>
          </w:p>
          <w:p w14:paraId="324D0093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noWrap w:val="0"/>
            <w:vAlign w:val="center"/>
          </w:tcPr>
          <w:p w14:paraId="4E229A7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学历1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 w14:paraId="10104891"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本科 盐城师范学院 思想政治教育 20150618 </w:t>
            </w:r>
          </w:p>
        </w:tc>
        <w:tc>
          <w:tcPr>
            <w:tcW w:w="1697" w:type="dxa"/>
            <w:vMerge w:val="continue"/>
            <w:noWrap w:val="0"/>
            <w:vAlign w:val="top"/>
          </w:tcPr>
          <w:p w14:paraId="5BEA8A90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693" w:type="dxa"/>
            <w:gridSpan w:val="3"/>
            <w:vMerge w:val="continue"/>
            <w:noWrap w:val="0"/>
            <w:vAlign w:val="top"/>
          </w:tcPr>
          <w:p w14:paraId="03E2C35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202" w:type="dxa"/>
            <w:gridSpan w:val="3"/>
            <w:vMerge w:val="continue"/>
            <w:noWrap w:val="0"/>
            <w:vAlign w:val="top"/>
          </w:tcPr>
          <w:p w14:paraId="15E35942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D780E5F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1C241C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E433654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66964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07" w:hRule="atLeast"/>
        </w:trPr>
        <w:tc>
          <w:tcPr>
            <w:tcW w:w="1256" w:type="dxa"/>
            <w:vMerge w:val="continue"/>
            <w:noWrap w:val="0"/>
            <w:vAlign w:val="top"/>
          </w:tcPr>
          <w:p w14:paraId="2DF8737D">
            <w:pPr>
              <w:spacing w:line="360" w:lineRule="exac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5766570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学历2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 w14:paraId="0F2A70CF">
            <w:pPr>
              <w:widowControl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同等学力研究生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 xml:space="preserve">在读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南通大学</w:t>
            </w:r>
          </w:p>
        </w:tc>
        <w:tc>
          <w:tcPr>
            <w:tcW w:w="1697" w:type="dxa"/>
            <w:vMerge w:val="continue"/>
            <w:noWrap w:val="0"/>
            <w:vAlign w:val="top"/>
          </w:tcPr>
          <w:p w14:paraId="2DDB2FBD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693" w:type="dxa"/>
            <w:gridSpan w:val="3"/>
            <w:vMerge w:val="continue"/>
            <w:noWrap w:val="0"/>
            <w:vAlign w:val="top"/>
          </w:tcPr>
          <w:p w14:paraId="08A3E6CB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202" w:type="dxa"/>
            <w:gridSpan w:val="3"/>
            <w:vMerge w:val="continue"/>
            <w:noWrap w:val="0"/>
            <w:vAlign w:val="top"/>
          </w:tcPr>
          <w:p w14:paraId="562BAEE5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CB6D51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2837A7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B2BF972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2D637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807" w:hRule="atLeast"/>
        </w:trPr>
        <w:tc>
          <w:tcPr>
            <w:tcW w:w="1256" w:type="dxa"/>
            <w:vMerge w:val="continue"/>
            <w:noWrap w:val="0"/>
            <w:vAlign w:val="top"/>
          </w:tcPr>
          <w:p w14:paraId="22EAA74D">
            <w:pPr>
              <w:spacing w:line="360" w:lineRule="exac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37CF027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学历3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 w14:paraId="44225755"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 w14:paraId="62F7FC6C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693" w:type="dxa"/>
            <w:gridSpan w:val="3"/>
            <w:vMerge w:val="continue"/>
            <w:noWrap w:val="0"/>
            <w:vAlign w:val="top"/>
          </w:tcPr>
          <w:p w14:paraId="3981085F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202" w:type="dxa"/>
            <w:gridSpan w:val="3"/>
            <w:vMerge w:val="continue"/>
            <w:noWrap w:val="0"/>
            <w:vAlign w:val="top"/>
          </w:tcPr>
          <w:p w14:paraId="125469C4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9387E57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063953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88850C4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14B39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80" w:hRule="atLeast"/>
        </w:trPr>
        <w:tc>
          <w:tcPr>
            <w:tcW w:w="6337" w:type="dxa"/>
            <w:gridSpan w:val="7"/>
            <w:vMerge w:val="restart"/>
            <w:noWrap w:val="0"/>
            <w:vAlign w:val="center"/>
          </w:tcPr>
          <w:p w14:paraId="19B7DA4F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专业工作简历</w:t>
            </w:r>
          </w:p>
        </w:tc>
        <w:tc>
          <w:tcPr>
            <w:tcW w:w="1697" w:type="dxa"/>
            <w:vMerge w:val="restart"/>
            <w:tcBorders>
              <w:top w:val="single" w:color="auto" w:sz="6" w:space="0"/>
              <w:bottom w:val="nil"/>
            </w:tcBorders>
            <w:noWrap w:val="0"/>
            <w:vAlign w:val="bottom"/>
          </w:tcPr>
          <w:p w14:paraId="58824B86"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 w14:paraId="0CAE068B">
            <w:pPr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任现职前（根据二级申报表填写）年限：</w:t>
            </w:r>
          </w:p>
        </w:tc>
        <w:tc>
          <w:tcPr>
            <w:tcW w:w="4597" w:type="dxa"/>
            <w:gridSpan w:val="4"/>
            <w:vMerge w:val="restart"/>
            <w:noWrap w:val="0"/>
            <w:vAlign w:val="top"/>
          </w:tcPr>
          <w:p w14:paraId="3166ABC2"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破格条件(注明符合破格条件的第几条)：</w:t>
            </w:r>
          </w:p>
          <w:p w14:paraId="623313D1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440E7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0" w:hRule="atLeast"/>
        </w:trPr>
        <w:tc>
          <w:tcPr>
            <w:tcW w:w="6337" w:type="dxa"/>
            <w:gridSpan w:val="7"/>
            <w:vMerge w:val="continue"/>
            <w:tcBorders>
              <w:bottom w:val="single" w:color="auto" w:sz="6" w:space="0"/>
            </w:tcBorders>
            <w:noWrap w:val="0"/>
            <w:vAlign w:val="top"/>
          </w:tcPr>
          <w:p w14:paraId="7AE87681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6" w:space="0"/>
              <w:bottom w:val="nil"/>
            </w:tcBorders>
            <w:noWrap w:val="0"/>
            <w:vAlign w:val="top"/>
          </w:tcPr>
          <w:p w14:paraId="5299EB69">
            <w:pPr>
              <w:jc w:val="left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7B2BA1F1">
            <w:pPr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任现职以来</w:t>
            </w:r>
          </w:p>
          <w:p w14:paraId="1E2C41BF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 w14:paraId="79D73D12">
            <w:pPr>
              <w:rPr>
                <w:rFonts w:hint="eastAsia"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（合计：</w:t>
            </w:r>
            <w:r>
              <w:rPr>
                <w:rFonts w:hint="eastAsia" w:ascii="仿宋_GB2312" w:eastAsia="仿宋_GB2312"/>
                <w:color w:val="000000"/>
                <w:spacing w:val="-20"/>
                <w:szCs w:val="21"/>
                <w:lang w:val="en-US" w:eastAsia="zh-CN"/>
              </w:rPr>
              <w:t>4.25</w:t>
            </w: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1" w:type="dxa"/>
            <w:tcBorders>
              <w:bottom w:val="single" w:color="auto" w:sz="6" w:space="0"/>
            </w:tcBorders>
            <w:noWrap w:val="0"/>
            <w:vAlign w:val="center"/>
          </w:tcPr>
          <w:p w14:paraId="519D78B6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2258" w:type="dxa"/>
            <w:tcBorders>
              <w:bottom w:val="single" w:color="auto" w:sz="6" w:space="0"/>
            </w:tcBorders>
            <w:noWrap w:val="0"/>
            <w:vAlign w:val="center"/>
          </w:tcPr>
          <w:p w14:paraId="2E5A1D71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年限</w:t>
            </w:r>
          </w:p>
        </w:tc>
        <w:tc>
          <w:tcPr>
            <w:tcW w:w="133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DC881D2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871" w:type="dxa"/>
            <w:tcBorders>
              <w:bottom w:val="single" w:color="auto" w:sz="6" w:space="0"/>
            </w:tcBorders>
            <w:noWrap w:val="0"/>
            <w:vAlign w:val="center"/>
          </w:tcPr>
          <w:p w14:paraId="2636545A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折算年限</w:t>
            </w:r>
          </w:p>
        </w:tc>
        <w:tc>
          <w:tcPr>
            <w:tcW w:w="4597" w:type="dxa"/>
            <w:gridSpan w:val="4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B3AFDEB">
            <w:pPr>
              <w:jc w:val="left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 w14:paraId="5984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90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4ADC9D1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976" w:type="dxa"/>
            <w:gridSpan w:val="4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5BB6CC3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岗位及任教学科</w:t>
            </w:r>
          </w:p>
        </w:tc>
        <w:tc>
          <w:tcPr>
            <w:tcW w:w="2105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683828E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任何职</w:t>
            </w:r>
          </w:p>
        </w:tc>
        <w:tc>
          <w:tcPr>
            <w:tcW w:w="1697" w:type="dxa"/>
            <w:vMerge w:val="restart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2D3FA95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年限</w:t>
            </w:r>
          </w:p>
          <w:p w14:paraId="30661D6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  <w:p w14:paraId="0720F87C">
            <w:pPr>
              <w:spacing w:line="300" w:lineRule="exact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（合计：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4.25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1034" w:type="dxa"/>
            <w:vMerge w:val="continue"/>
            <w:tcBorders>
              <w:bottom w:val="single" w:color="auto" w:sz="6" w:space="0"/>
            </w:tcBorders>
            <w:noWrap w:val="0"/>
            <w:vAlign w:val="top"/>
          </w:tcPr>
          <w:p w14:paraId="48948A5D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1" w:type="dxa"/>
            <w:tcBorders>
              <w:bottom w:val="single" w:color="auto" w:sz="6" w:space="0"/>
            </w:tcBorders>
            <w:noWrap w:val="0"/>
            <w:vAlign w:val="center"/>
          </w:tcPr>
          <w:p w14:paraId="49FB4DD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班主任</w:t>
            </w:r>
          </w:p>
        </w:tc>
        <w:tc>
          <w:tcPr>
            <w:tcW w:w="2258" w:type="dxa"/>
            <w:tcBorders>
              <w:bottom w:val="single" w:color="auto" w:sz="6" w:space="0"/>
            </w:tcBorders>
            <w:noWrap w:val="0"/>
            <w:vAlign w:val="center"/>
          </w:tcPr>
          <w:p w14:paraId="7442C9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3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C750E2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毕业班（2023年前）</w:t>
            </w:r>
          </w:p>
        </w:tc>
        <w:tc>
          <w:tcPr>
            <w:tcW w:w="871" w:type="dxa"/>
            <w:tcBorders>
              <w:bottom w:val="single" w:color="auto" w:sz="6" w:space="0"/>
            </w:tcBorders>
            <w:noWrap w:val="0"/>
            <w:vAlign w:val="top"/>
          </w:tcPr>
          <w:p w14:paraId="1EF7AF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0.5</w:t>
            </w:r>
          </w:p>
        </w:tc>
        <w:tc>
          <w:tcPr>
            <w:tcW w:w="459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D61195C">
            <w:pPr>
              <w:jc w:val="left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269C5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135" w:hRule="exact"/>
        </w:trPr>
        <w:tc>
          <w:tcPr>
            <w:tcW w:w="1256" w:type="dxa"/>
            <w:vMerge w:val="continue"/>
            <w:noWrap w:val="0"/>
            <w:vAlign w:val="top"/>
          </w:tcPr>
          <w:p w14:paraId="515F6C9E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976" w:type="dxa"/>
            <w:gridSpan w:val="4"/>
            <w:vMerge w:val="continue"/>
            <w:noWrap w:val="0"/>
            <w:vAlign w:val="top"/>
          </w:tcPr>
          <w:p w14:paraId="0EC50583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105" w:type="dxa"/>
            <w:gridSpan w:val="2"/>
            <w:vMerge w:val="continue"/>
            <w:noWrap w:val="0"/>
            <w:vAlign w:val="top"/>
          </w:tcPr>
          <w:p w14:paraId="5DD6CC0F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97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20085F07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 w14:paraId="427E1E78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1" w:type="dxa"/>
            <w:vMerge w:val="restart"/>
            <w:noWrap w:val="0"/>
            <w:vAlign w:val="center"/>
          </w:tcPr>
          <w:p w14:paraId="076D216A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学校中层以上干部</w:t>
            </w:r>
          </w:p>
          <w:p w14:paraId="2B6A6D1A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（含副职）</w:t>
            </w:r>
          </w:p>
        </w:tc>
        <w:tc>
          <w:tcPr>
            <w:tcW w:w="2258" w:type="dxa"/>
            <w:vMerge w:val="restart"/>
            <w:noWrap w:val="0"/>
            <w:vAlign w:val="center"/>
          </w:tcPr>
          <w:p w14:paraId="478FCF2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noWrap w:val="0"/>
            <w:vAlign w:val="center"/>
          </w:tcPr>
          <w:p w14:paraId="4D98581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副班主任</w:t>
            </w:r>
          </w:p>
        </w:tc>
        <w:tc>
          <w:tcPr>
            <w:tcW w:w="871" w:type="dxa"/>
            <w:vMerge w:val="restart"/>
            <w:noWrap w:val="0"/>
            <w:vAlign w:val="top"/>
          </w:tcPr>
          <w:p w14:paraId="5483A7C9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597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35F2AEE3"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继续教育情况：</w:t>
            </w:r>
          </w:p>
          <w:p w14:paraId="650BEBC4"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2019年80学时      2020年138学时</w:t>
            </w:r>
          </w:p>
          <w:p w14:paraId="22CED774"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2021年192学时     2022年208学时</w:t>
            </w:r>
          </w:p>
          <w:p w14:paraId="349397E8"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2023年176学时</w:t>
            </w:r>
          </w:p>
        </w:tc>
      </w:tr>
      <w:tr w14:paraId="50E4A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12" w:hRule="atLeast"/>
        </w:trPr>
        <w:tc>
          <w:tcPr>
            <w:tcW w:w="6337" w:type="dxa"/>
            <w:gridSpan w:val="7"/>
            <w:vMerge w:val="restart"/>
            <w:noWrap w:val="0"/>
            <w:vAlign w:val="center"/>
          </w:tcPr>
          <w:p w14:paraId="69D853AB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201509-201606 东台创新高级中学高一政治老师</w:t>
            </w:r>
          </w:p>
          <w:p w14:paraId="30CF7B8A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201609-201706   海安实验中学  高一政治和辩论社团老师</w:t>
            </w:r>
          </w:p>
          <w:p w14:paraId="15286A45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201709-201806   海安实验中学  高二政治和辩论社团老师</w:t>
            </w:r>
          </w:p>
          <w:p w14:paraId="6BCF17DD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201809-201906   海安实验中学  高一政治和辩论社团老师</w:t>
            </w:r>
          </w:p>
          <w:p w14:paraId="4F2C45B1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201909-202006   海安实验中学  高一政治和辩论社团老师</w:t>
            </w:r>
          </w:p>
          <w:p w14:paraId="0E31F9BB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202009-202106   海安实验中学  高二政治和辩论社团老师</w:t>
            </w:r>
          </w:p>
          <w:p w14:paraId="51FDC809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202109-20220    海安实验中学  高三政治和辩论社团老师</w:t>
            </w:r>
          </w:p>
          <w:p w14:paraId="68601673"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202209-202306   海安实验中学  高一政治和辩论社团老师</w:t>
            </w:r>
          </w:p>
          <w:p w14:paraId="1F69CDA8">
            <w:pPr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202309-202312   海安实验中学  高二政治和辩论社团老师</w:t>
            </w:r>
          </w:p>
          <w:p w14:paraId="0C2B195B">
            <w:pPr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</w:t>
            </w:r>
          </w:p>
        </w:tc>
        <w:tc>
          <w:tcPr>
            <w:tcW w:w="1697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634681D7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 w14:paraId="2BD8D614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1" w:type="dxa"/>
            <w:vMerge w:val="continue"/>
            <w:noWrap w:val="0"/>
            <w:vAlign w:val="center"/>
          </w:tcPr>
          <w:p w14:paraId="60F414D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258" w:type="dxa"/>
            <w:vMerge w:val="continue"/>
            <w:noWrap w:val="0"/>
            <w:vAlign w:val="center"/>
          </w:tcPr>
          <w:p w14:paraId="2C00DFA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FF2C33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7669EC5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597" w:type="dxa"/>
            <w:gridSpan w:val="4"/>
            <w:vMerge w:val="continue"/>
            <w:noWrap w:val="0"/>
            <w:vAlign w:val="top"/>
          </w:tcPr>
          <w:p w14:paraId="2BCCF3B8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7BCA8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65" w:hRule="atLeast"/>
        </w:trPr>
        <w:tc>
          <w:tcPr>
            <w:tcW w:w="6337" w:type="dxa"/>
            <w:gridSpan w:val="7"/>
            <w:vMerge w:val="continue"/>
            <w:noWrap w:val="0"/>
            <w:vAlign w:val="center"/>
          </w:tcPr>
          <w:p w14:paraId="0A63919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49FD7A9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 w14:paraId="3A9B1554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1" w:type="dxa"/>
            <w:vMerge w:val="continue"/>
            <w:noWrap w:val="0"/>
            <w:vAlign w:val="center"/>
          </w:tcPr>
          <w:p w14:paraId="55A0CD1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258" w:type="dxa"/>
            <w:vMerge w:val="continue"/>
            <w:noWrap w:val="0"/>
            <w:vAlign w:val="center"/>
          </w:tcPr>
          <w:p w14:paraId="38A1D3A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9136E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学科（教研）组长</w:t>
            </w:r>
          </w:p>
        </w:tc>
        <w:tc>
          <w:tcPr>
            <w:tcW w:w="871" w:type="dxa"/>
            <w:tcBorders>
              <w:top w:val="single" w:color="auto" w:sz="4" w:space="0"/>
            </w:tcBorders>
            <w:noWrap w:val="0"/>
            <w:vAlign w:val="top"/>
          </w:tcPr>
          <w:p w14:paraId="72AEDC93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597" w:type="dxa"/>
            <w:gridSpan w:val="4"/>
            <w:vMerge w:val="continue"/>
            <w:noWrap w:val="0"/>
            <w:vAlign w:val="top"/>
          </w:tcPr>
          <w:p w14:paraId="210E55F7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7BFD6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99" w:hRule="exac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21BDC849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97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5E658859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 w14:paraId="10A305D0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1C9487B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年级组长（正职）</w:t>
            </w:r>
          </w:p>
        </w:tc>
        <w:tc>
          <w:tcPr>
            <w:tcW w:w="2258" w:type="dxa"/>
            <w:noWrap w:val="0"/>
            <w:vAlign w:val="center"/>
          </w:tcPr>
          <w:p w14:paraId="7B2CA4B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6E78850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备课组长</w:t>
            </w:r>
          </w:p>
        </w:tc>
        <w:tc>
          <w:tcPr>
            <w:tcW w:w="871" w:type="dxa"/>
            <w:noWrap w:val="0"/>
            <w:vAlign w:val="top"/>
          </w:tcPr>
          <w:p w14:paraId="343E5BBB">
            <w:pPr>
              <w:jc w:val="left"/>
              <w:rPr>
                <w:rFonts w:hint="default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0.75</w:t>
            </w:r>
          </w:p>
        </w:tc>
        <w:tc>
          <w:tcPr>
            <w:tcW w:w="4597" w:type="dxa"/>
            <w:gridSpan w:val="4"/>
            <w:vMerge w:val="continue"/>
            <w:noWrap w:val="0"/>
            <w:vAlign w:val="center"/>
          </w:tcPr>
          <w:p w14:paraId="316A4C5D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4A5EB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29" w:hRule="exac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266DCEEC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97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59DA3572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 w14:paraId="70B714DA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11AD83C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心理健康教师</w:t>
            </w:r>
          </w:p>
        </w:tc>
        <w:tc>
          <w:tcPr>
            <w:tcW w:w="2258" w:type="dxa"/>
            <w:noWrap w:val="0"/>
            <w:vAlign w:val="center"/>
          </w:tcPr>
          <w:p w14:paraId="1F30F64F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1163710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课外活动小组指导教师</w:t>
            </w:r>
          </w:p>
        </w:tc>
        <w:tc>
          <w:tcPr>
            <w:tcW w:w="871" w:type="dxa"/>
            <w:noWrap w:val="0"/>
            <w:vAlign w:val="top"/>
          </w:tcPr>
          <w:p w14:paraId="41B193F4">
            <w:pPr>
              <w:jc w:val="left"/>
              <w:rPr>
                <w:rFonts w:hint="default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3.75</w:t>
            </w:r>
          </w:p>
        </w:tc>
        <w:tc>
          <w:tcPr>
            <w:tcW w:w="4597" w:type="dxa"/>
            <w:gridSpan w:val="4"/>
            <w:noWrap w:val="0"/>
            <w:vAlign w:val="center"/>
          </w:tcPr>
          <w:p w14:paraId="42D1C12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近三年年度考核情况：</w:t>
            </w:r>
          </w:p>
        </w:tc>
      </w:tr>
      <w:tr w14:paraId="155D2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47C32FC1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592" w:type="dxa"/>
            <w:gridSpan w:val="7"/>
            <w:vMerge w:val="restart"/>
            <w:noWrap w:val="0"/>
            <w:vAlign w:val="center"/>
          </w:tcPr>
          <w:p w14:paraId="6EF2F62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558F6D89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 w14:paraId="38FE7C3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45125F48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</w:tr>
      <w:tr w14:paraId="12FA6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71F12B1F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592" w:type="dxa"/>
            <w:gridSpan w:val="7"/>
            <w:vMerge w:val="continue"/>
            <w:noWrap w:val="0"/>
            <w:vAlign w:val="top"/>
          </w:tcPr>
          <w:p w14:paraId="67AABE75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 w14:paraId="79DBFD4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 w14:paraId="55E82E1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</w:t>
            </w:r>
          </w:p>
        </w:tc>
        <w:tc>
          <w:tcPr>
            <w:tcW w:w="1793" w:type="dxa"/>
            <w:gridSpan w:val="2"/>
            <w:vMerge w:val="restart"/>
            <w:noWrap w:val="0"/>
            <w:vAlign w:val="center"/>
          </w:tcPr>
          <w:p w14:paraId="1E79DE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2E5C3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51D87C1B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 w14:paraId="029ED0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发表（获奖）</w:t>
            </w:r>
          </w:p>
          <w:p w14:paraId="6DA7CD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6288" w:type="dxa"/>
            <w:gridSpan w:val="4"/>
            <w:vMerge w:val="restart"/>
            <w:noWrap w:val="0"/>
            <w:vAlign w:val="center"/>
          </w:tcPr>
          <w:p w14:paraId="121569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论文（论著）标题</w:t>
            </w: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 w14:paraId="520133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刊物名称</w:t>
            </w:r>
          </w:p>
          <w:p w14:paraId="04AF68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获奖论文单位</w:t>
            </w: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 w14:paraId="513A791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 w14:paraId="2D57EBB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noWrap w:val="0"/>
            <w:vAlign w:val="center"/>
          </w:tcPr>
          <w:p w14:paraId="118546E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31FD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12" w:hRule="atLeas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0CB7B794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 w14:paraId="4AFA40C0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6288" w:type="dxa"/>
            <w:gridSpan w:val="4"/>
            <w:vMerge w:val="continue"/>
            <w:noWrap w:val="0"/>
            <w:vAlign w:val="top"/>
          </w:tcPr>
          <w:p w14:paraId="698D29A2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top"/>
          </w:tcPr>
          <w:p w14:paraId="003A19C4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597" w:type="dxa"/>
            <w:gridSpan w:val="4"/>
            <w:vMerge w:val="restart"/>
            <w:noWrap w:val="0"/>
            <w:vAlign w:val="top"/>
          </w:tcPr>
          <w:p w14:paraId="2B1B9DF1">
            <w:pPr>
              <w:widowControl/>
              <w:jc w:val="left"/>
              <w:rPr>
                <w:rFonts w:hint="eastAsia" w:ascii="仿宋_GB2312" w:eastAsia="仿宋_GB2312"/>
                <w:color w:val="000000"/>
              </w:rPr>
            </w:pPr>
          </w:p>
          <w:p w14:paraId="399E0AB3">
            <w:pPr>
              <w:widowControl/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单位推荐意见：</w:t>
            </w:r>
            <w:bookmarkStart w:id="0" w:name="_GoBack"/>
            <w:bookmarkEnd w:id="0"/>
          </w:p>
          <w:p w14:paraId="2309DD99">
            <w:pPr>
              <w:widowControl/>
              <w:ind w:firstLine="1680" w:firstLineChars="800"/>
              <w:jc w:val="righ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 w14:paraId="54C2AF2F">
            <w:pPr>
              <w:jc w:val="righ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年月日</w:t>
            </w:r>
          </w:p>
        </w:tc>
      </w:tr>
      <w:tr w14:paraId="47547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1039" w:hRule="atLeast"/>
        </w:trPr>
        <w:tc>
          <w:tcPr>
            <w:tcW w:w="6337" w:type="dxa"/>
            <w:gridSpan w:val="7"/>
            <w:vMerge w:val="continue"/>
            <w:noWrap w:val="0"/>
            <w:vAlign w:val="top"/>
          </w:tcPr>
          <w:p w14:paraId="0A52E25B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697" w:type="dxa"/>
            <w:noWrap w:val="0"/>
            <w:vAlign w:val="top"/>
          </w:tcPr>
          <w:p w14:paraId="1EE6204C">
            <w:pPr>
              <w:jc w:val="left"/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20210125</w:t>
            </w:r>
          </w:p>
          <w:p w14:paraId="6937CAD7">
            <w:pPr>
              <w:jc w:val="left"/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20210805</w:t>
            </w:r>
          </w:p>
          <w:p w14:paraId="7E927B60">
            <w:pPr>
              <w:jc w:val="left"/>
              <w:rPr>
                <w:rFonts w:hint="default" w:eastAsia="方正仿宋_GBK"/>
                <w:color w:val="000000"/>
                <w:sz w:val="1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20221101</w:t>
            </w:r>
          </w:p>
        </w:tc>
        <w:tc>
          <w:tcPr>
            <w:tcW w:w="6288" w:type="dxa"/>
            <w:gridSpan w:val="4"/>
            <w:noWrap w:val="0"/>
            <w:vAlign w:val="top"/>
          </w:tcPr>
          <w:p w14:paraId="2A24E127">
            <w:pPr>
              <w:jc w:val="left"/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0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_GBK"/>
                <w:color w:val="000000"/>
                <w:sz w:val="11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 xml:space="preserve"> 探讨高中政治复习课教学方法的有效性</w:t>
            </w:r>
          </w:p>
          <w:p w14:paraId="450C2AD4">
            <w:pPr>
              <w:jc w:val="left"/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 xml:space="preserve">                                   提升高中政治课堂教学质量的策略</w:t>
            </w:r>
          </w:p>
          <w:p w14:paraId="6A6E4A19">
            <w:pPr>
              <w:jc w:val="left"/>
              <w:rPr>
                <w:rFonts w:hint="default" w:eastAsia="方正仿宋_GBK"/>
                <w:color w:val="000000"/>
                <w:sz w:val="10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 xml:space="preserve">                                   核心素养导向下的高中政治大单元作业设计与优化研究</w:t>
            </w:r>
          </w:p>
        </w:tc>
        <w:tc>
          <w:tcPr>
            <w:tcW w:w="1607" w:type="dxa"/>
            <w:gridSpan w:val="2"/>
            <w:noWrap w:val="0"/>
            <w:vAlign w:val="top"/>
          </w:tcPr>
          <w:p w14:paraId="3483E605">
            <w:pPr>
              <w:jc w:val="left"/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《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读与写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》（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下旬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）</w:t>
            </w:r>
          </w:p>
          <w:p w14:paraId="28C74F06">
            <w:pPr>
              <w:jc w:val="left"/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《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试题与研究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》（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教学论坛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）</w:t>
            </w:r>
          </w:p>
          <w:p w14:paraId="4CF65AC0">
            <w:pPr>
              <w:jc w:val="left"/>
              <w:rPr>
                <w:rFonts w:hint="eastAsia" w:eastAsia="方正仿宋_GBK"/>
                <w:color w:val="000000"/>
                <w:sz w:val="10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《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val="en-US" w:eastAsia="zh-CN"/>
              </w:rPr>
              <w:t>高考</w:t>
            </w:r>
            <w:r>
              <w:rPr>
                <w:rFonts w:hint="eastAsia" w:eastAsia="方正仿宋_GBK"/>
                <w:color w:val="000000"/>
                <w:sz w:val="13"/>
                <w:szCs w:val="32"/>
                <w:lang w:eastAsia="zh-CN"/>
              </w:rPr>
              <w:t>》</w:t>
            </w:r>
          </w:p>
        </w:tc>
        <w:tc>
          <w:tcPr>
            <w:tcW w:w="4597" w:type="dxa"/>
            <w:gridSpan w:val="4"/>
            <w:vMerge w:val="continue"/>
            <w:noWrap w:val="0"/>
            <w:vAlign w:val="top"/>
          </w:tcPr>
          <w:p w14:paraId="50C3858F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 w14:paraId="3F7933DC"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（此表一式二份，A3纸打印）</w:t>
      </w:r>
    </w:p>
    <w:p w14:paraId="070C9143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9492E5-2123-4772-A804-F863E382E3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2E7F52-4D8D-4DAC-8175-925FF285237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16041AC-84F0-426E-9AE2-F6F6AAC46C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5A9ED1-DCBB-4951-AFCC-373FA550E6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0BFA5DD-0F2C-41AF-B164-76DA0AA564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0F84812-4C9D-4B10-8BD7-00BB30671B1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328B18C5-16EE-45C7-90BD-216B6A8024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jM5N2Y1NTk5NTNlMzAyZTA3YTgxOWU2YTQzNjIifQ=="/>
  </w:docVars>
  <w:rsids>
    <w:rsidRoot w:val="0533208B"/>
    <w:rsid w:val="053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2024-07-24T06:10:00Z</dcterms:created>
  <dc:creator>徐婷婷</dc:creator>
  <cp:lastModifiedBy>徐婷婷</cp:lastModifiedBy>
  <dcterms:modified xsi:type="dcterms:W3CDTF">2024-07-24T06:12:47Z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0ECC77F7C26344B9AE98F5836336E628_11</vt:lpwstr>
  </property>
</Properties>
</file>