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color w:val="000000"/>
          <w:sz w:val="28"/>
          <w:szCs w:val="28"/>
        </w:rPr>
        <w:t>附件6</w:t>
      </w:r>
    </w:p>
    <w:p>
      <w:pPr>
        <w:jc w:val="left"/>
        <w:rPr>
          <w:rFonts w:hint="eastAsia" w:ascii="方正小标宋简体" w:eastAsia="方正小标宋简体"/>
          <w:b/>
          <w:color w:val="000000"/>
          <w:spacing w:val="40"/>
          <w:sz w:val="36"/>
        </w:rPr>
      </w:pPr>
      <w:r>
        <w:rPr>
          <w:rFonts w:hint="eastAsia" w:eastAsia="黑体"/>
          <w:color w:val="000000"/>
          <w:sz w:val="30"/>
          <w:szCs w:val="30"/>
        </w:rPr>
        <w:t xml:space="preserve">                                </w:t>
      </w:r>
      <w:r>
        <w:rPr>
          <w:rFonts w:hint="eastAsia" w:ascii="方正小标宋简体" w:eastAsia="方正小标宋简体"/>
          <w:color w:val="000000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color w:val="000000"/>
          <w:spacing w:val="40"/>
          <w:sz w:val="36"/>
        </w:rPr>
        <w:t>2024年海安市一级教师专业技术资格申报评审简介表</w:t>
      </w:r>
    </w:p>
    <w:p>
      <w:pPr>
        <w:ind w:firstLine="960" w:firstLineChars="300"/>
        <w:rPr>
          <w:rFonts w:hint="default" w:ascii="楷体_GB2312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单位：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海安市实验中学</w:t>
      </w:r>
    </w:p>
    <w:tbl>
      <w:tblPr>
        <w:tblStyle w:val="2"/>
        <w:tblW w:w="20524" w:type="dxa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171"/>
        <w:gridCol w:w="692"/>
        <w:gridCol w:w="673"/>
        <w:gridCol w:w="438"/>
        <w:gridCol w:w="717"/>
        <w:gridCol w:w="1389"/>
        <w:gridCol w:w="1266"/>
        <w:gridCol w:w="1464"/>
        <w:gridCol w:w="2400"/>
        <w:gridCol w:w="1281"/>
        <w:gridCol w:w="1569"/>
        <w:gridCol w:w="735"/>
        <w:gridCol w:w="1161"/>
        <w:gridCol w:w="1048"/>
        <w:gridCol w:w="580"/>
        <w:gridCol w:w="919"/>
        <w:gridCol w:w="1756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2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王欣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199312</w:t>
            </w:r>
          </w:p>
        </w:tc>
        <w:tc>
          <w:tcPr>
            <w:tcW w:w="987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优课评比、基本功竞赛、公开课或讲座情况</w:t>
            </w:r>
          </w:p>
        </w:tc>
        <w:tc>
          <w:tcPr>
            <w:tcW w:w="4303" w:type="dxa"/>
            <w:gridSpan w:val="4"/>
            <w:vAlign w:val="center"/>
          </w:tcPr>
          <w:p>
            <w:pPr>
              <w:ind w:firstLine="1155" w:firstLineChars="550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</w:rPr>
              <w:t>获得的荣誉或受表彰情况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58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参加工作时间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201608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党政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89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266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开设范围或获奖情况</w:t>
            </w: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表彰时间</w:t>
            </w:r>
          </w:p>
        </w:tc>
        <w:tc>
          <w:tcPr>
            <w:tcW w:w="14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表彰名称</w:t>
            </w:r>
          </w:p>
        </w:tc>
        <w:tc>
          <w:tcPr>
            <w:tcW w:w="17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60" w:hRule="atLeast"/>
        </w:trPr>
        <w:tc>
          <w:tcPr>
            <w:tcW w:w="12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66" w:type="dxa"/>
            <w:vMerge w:val="restart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202303 海中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202308 教师发展中心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202209 实验中学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202308 实验中学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202304实验中学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202306南通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202305海安</w:t>
            </w:r>
          </w:p>
          <w:p>
            <w:pPr>
              <w:bidi w:val="0"/>
              <w:jc w:val="center"/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202211 海安</w:t>
            </w:r>
          </w:p>
          <w:p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3"/>
                <w:szCs w:val="16"/>
                <w:lang w:val="en-US" w:eastAsia="zh-CN" w:bidi="ar-SA"/>
              </w:rPr>
              <w:t>201912海安</w:t>
            </w:r>
          </w:p>
        </w:tc>
        <w:tc>
          <w:tcPr>
            <w:tcW w:w="5145" w:type="dxa"/>
            <w:gridSpan w:val="3"/>
            <w:vMerge w:val="restart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《两次鸦片战争》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《三国两晋南北朝的政权更迭与民族交融》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《近代西方民族国家与国际法的发展》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《隋唐制度的变化与创新》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《清朝前中期的鼎盛与危机》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南通市班主任基本功比赛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海安市班主任基本功比赛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高中历史优课比赛</w:t>
            </w:r>
          </w:p>
          <w:p>
            <w:pPr>
              <w:jc w:val="left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初中历史优课比赛</w:t>
            </w:r>
          </w:p>
        </w:tc>
        <w:tc>
          <w:tcPr>
            <w:tcW w:w="3465" w:type="dxa"/>
            <w:gridSpan w:val="3"/>
            <w:vMerge w:val="restart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县级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县级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县级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县级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县级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南通市二等奖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海安市一等奖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海安市一等奖</w:t>
            </w:r>
          </w:p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海安市一等奖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2022.02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2022.09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2023.02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2022.02</w:t>
            </w:r>
          </w:p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2023.05</w:t>
            </w:r>
          </w:p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先进班级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优秀班主任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先进班级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优秀班主任</w:t>
            </w:r>
          </w:p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优秀学生集体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海安市实验中学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海安市实验中学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海安市实验中学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海安市实验中学</w:t>
            </w:r>
          </w:p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海安市教育体育局</w:t>
            </w:r>
          </w:p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909" w:hRule="atLeast"/>
        </w:trPr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技术资格及评审时间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中小学二级</w:t>
            </w:r>
          </w:p>
          <w:p>
            <w:pPr>
              <w:spacing w:line="28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20171013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现专业技术资格受聘时间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201809</w:t>
            </w:r>
          </w:p>
        </w:tc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48" w:hRule="atLeast"/>
        </w:trPr>
        <w:tc>
          <w:tcPr>
            <w:tcW w:w="12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学历、毕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学历1</w:t>
            </w:r>
          </w:p>
        </w:tc>
        <w:tc>
          <w:tcPr>
            <w:tcW w:w="3909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本科 江苏师范大学 历史学师范 2016年</w:t>
            </w:r>
          </w:p>
        </w:tc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07" w:hRule="atLeast"/>
        </w:trPr>
        <w:tc>
          <w:tcPr>
            <w:tcW w:w="1256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学历2</w:t>
            </w:r>
          </w:p>
        </w:tc>
        <w:tc>
          <w:tcPr>
            <w:tcW w:w="390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83" w:hRule="atLeast"/>
        </w:trPr>
        <w:tc>
          <w:tcPr>
            <w:tcW w:w="1256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学历3</w:t>
            </w:r>
          </w:p>
        </w:tc>
        <w:tc>
          <w:tcPr>
            <w:tcW w:w="390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0" w:hRule="atLeast"/>
        </w:trPr>
        <w:tc>
          <w:tcPr>
            <w:tcW w:w="6336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专业工作简历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bottom w:val="nil"/>
            </w:tcBorders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861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任现职前（根据二级申报表填写）年限：</w:t>
            </w:r>
          </w:p>
        </w:tc>
        <w:tc>
          <w:tcPr>
            <w:tcW w:w="4303" w:type="dxa"/>
            <w:gridSpan w:val="4"/>
            <w:vMerge w:val="restart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破格条件(注明符合破格条件的第几条)：</w:t>
            </w:r>
          </w:p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40" w:hRule="atLeast"/>
        </w:trPr>
        <w:tc>
          <w:tcPr>
            <w:tcW w:w="6336" w:type="dxa"/>
            <w:gridSpan w:val="7"/>
            <w:vMerge w:val="continue"/>
            <w:tcBorders>
              <w:bottom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任现职以来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（合计：</w:t>
            </w:r>
            <w:r>
              <w:rPr>
                <w:rFonts w:hint="eastAsia" w:ascii="仿宋_GB2312" w:eastAsia="仿宋_GB2312"/>
                <w:color w:val="000000"/>
                <w:spacing w:val="-20"/>
                <w:szCs w:val="21"/>
                <w:lang w:eastAsia="zh-CN"/>
              </w:rPr>
              <w:t>4.5</w:t>
            </w: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1281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年限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折算年限</w:t>
            </w:r>
          </w:p>
        </w:tc>
        <w:tc>
          <w:tcPr>
            <w:tcW w:w="4303" w:type="dxa"/>
            <w:gridSpan w:val="4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14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任何职</w:t>
            </w:r>
          </w:p>
        </w:tc>
        <w:tc>
          <w:tcPr>
            <w:tcW w:w="1266" w:type="dxa"/>
            <w:vMerge w:val="restart"/>
            <w:tcBorders>
              <w:top w:val="nil"/>
              <w:bottom w:val="single" w:color="auto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年限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（合计：年）</w:t>
            </w:r>
          </w:p>
        </w:tc>
        <w:tc>
          <w:tcPr>
            <w:tcW w:w="1464" w:type="dxa"/>
            <w:vMerge w:val="continue"/>
            <w:tcBorders>
              <w:bottom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班主任</w:t>
            </w:r>
          </w:p>
        </w:tc>
        <w:tc>
          <w:tcPr>
            <w:tcW w:w="1281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毕业班（2023年前）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4303" w:type="dxa"/>
            <w:gridSpan w:val="4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35" w:hRule="exact"/>
        </w:trPr>
        <w:tc>
          <w:tcPr>
            <w:tcW w:w="125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学校中层以上干部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（含副职）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副班主任</w:t>
            </w:r>
          </w:p>
        </w:tc>
        <w:tc>
          <w:tcPr>
            <w:tcW w:w="1161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03" w:type="dxa"/>
            <w:gridSpan w:val="4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继续教育情况：</w:t>
            </w:r>
          </w:p>
          <w:p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2019年104；2020年142；2021年243；2022年210；2023年180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12" w:hRule="atLeast"/>
        </w:trPr>
        <w:tc>
          <w:tcPr>
            <w:tcW w:w="6336" w:type="dxa"/>
            <w:gridSpan w:val="7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201608-201707 初三历史教师 初一班主任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201708-201807 初三历史教师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201808-201907 图书室管理（产假）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201908-202007初三历史教师、初一英语老师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202008-202107 初三历史教师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202108-202207 高一历史教师、高一班主任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202209-202307 高二历史教师、高二班主任</w:t>
            </w:r>
          </w:p>
          <w:p>
            <w:pPr>
              <w:jc w:val="lef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202307-202312高三历史教师</w:t>
            </w: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4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65" w:hRule="atLeast"/>
        </w:trPr>
        <w:tc>
          <w:tcPr>
            <w:tcW w:w="6336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学科（教研）组长</w:t>
            </w:r>
          </w:p>
        </w:tc>
        <w:tc>
          <w:tcPr>
            <w:tcW w:w="1161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4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64" w:hRule="exact"/>
        </w:trPr>
        <w:tc>
          <w:tcPr>
            <w:tcW w:w="6336" w:type="dxa"/>
            <w:gridSpan w:val="7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年级组长（正职）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备课组长</w:t>
            </w:r>
          </w:p>
        </w:tc>
        <w:tc>
          <w:tcPr>
            <w:tcW w:w="11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303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74" w:hRule="exact"/>
        </w:trPr>
        <w:tc>
          <w:tcPr>
            <w:tcW w:w="6336" w:type="dxa"/>
            <w:gridSpan w:val="7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心理健康教师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课外活动小组指导教师</w:t>
            </w:r>
          </w:p>
        </w:tc>
        <w:tc>
          <w:tcPr>
            <w:tcW w:w="1161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近三年年度考核情况：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</w:trPr>
        <w:tc>
          <w:tcPr>
            <w:tcW w:w="6336" w:type="dxa"/>
            <w:gridSpan w:val="7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336" w:type="dxa"/>
            <w:gridSpan w:val="7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  <w:tc>
          <w:tcPr>
            <w:tcW w:w="17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336" w:type="dxa"/>
            <w:gridSpan w:val="7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发表（获奖）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671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论文（论著）标题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刊物名称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获奖论文单位</w:t>
            </w: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12" w:hRule="atLeast"/>
        </w:trPr>
        <w:tc>
          <w:tcPr>
            <w:tcW w:w="6336" w:type="dxa"/>
            <w:gridSpan w:val="7"/>
            <w:vMerge w:val="continue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6714" w:type="dxa"/>
            <w:gridSpan w:val="4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89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4"/>
            <w:vMerge w:val="restart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单位推荐意见：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widowControl/>
              <w:ind w:firstLine="1680" w:firstLineChars="800"/>
              <w:jc w:val="righ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574" w:hRule="atLeast"/>
        </w:trPr>
        <w:tc>
          <w:tcPr>
            <w:tcW w:w="6336" w:type="dxa"/>
            <w:gridSpan w:val="7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vAlign w:val="top"/>
          </w:tcPr>
          <w:p>
            <w:pPr>
              <w:jc w:val="left"/>
              <w:rPr>
                <w:rFonts w:hint="eastAsia" w:eastAsia="方正仿宋_GBK"/>
                <w:color w:val="000000"/>
                <w:sz w:val="20"/>
                <w:szCs w:val="4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48"/>
                <w:lang w:val="en-US" w:eastAsia="zh-CN"/>
              </w:rPr>
              <w:t>202310</w:t>
            </w:r>
          </w:p>
          <w:p>
            <w:pPr>
              <w:jc w:val="left"/>
              <w:rPr>
                <w:rFonts w:hint="default" w:eastAsia="方正仿宋_GBK"/>
                <w:color w:val="000000"/>
                <w:sz w:val="20"/>
                <w:szCs w:val="4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0"/>
                <w:szCs w:val="48"/>
                <w:lang w:val="en-US" w:eastAsia="zh-CN"/>
              </w:rPr>
              <w:t>202312</w:t>
            </w:r>
          </w:p>
        </w:tc>
        <w:tc>
          <w:tcPr>
            <w:tcW w:w="6714" w:type="dxa"/>
            <w:gridSpan w:val="4"/>
            <w:vAlign w:val="top"/>
          </w:tcPr>
          <w:p>
            <w:pPr>
              <w:jc w:val="left"/>
              <w:rPr>
                <w:rFonts w:hint="eastAsia" w:eastAsia="方正仿宋_GBK"/>
                <w:color w:val="000000"/>
                <w:sz w:val="20"/>
                <w:szCs w:val="48"/>
              </w:rPr>
            </w:pPr>
            <w:r>
              <w:rPr>
                <w:rFonts w:hint="eastAsia" w:eastAsia="方正仿宋_GBK"/>
                <w:color w:val="000000"/>
                <w:sz w:val="20"/>
                <w:szCs w:val="48"/>
              </w:rPr>
              <w:t>高中历史教学中审辩思维培养策略研究</w:t>
            </w:r>
          </w:p>
          <w:p>
            <w:pPr>
              <w:jc w:val="left"/>
              <w:rPr>
                <w:rFonts w:hint="eastAsia" w:eastAsia="方正仿宋_GBK"/>
                <w:color w:val="000000"/>
                <w:sz w:val="20"/>
                <w:szCs w:val="48"/>
              </w:rPr>
            </w:pPr>
            <w:r>
              <w:rPr>
                <w:rFonts w:hint="eastAsia" w:eastAsia="方正仿宋_GBK"/>
                <w:color w:val="000000"/>
                <w:sz w:val="20"/>
                <w:szCs w:val="48"/>
              </w:rPr>
              <w:t>新《课标》背景下学习任务群在高中历史教学中的应用策略探究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ind w:firstLine="506" w:firstLineChars="0"/>
              <w:jc w:val="left"/>
              <w:rPr>
                <w:rFonts w:hint="eastAsia" w:eastAsia="方正仿宋_GBK"/>
                <w:color w:val="000000"/>
                <w:sz w:val="20"/>
                <w:szCs w:val="48"/>
              </w:rPr>
            </w:pPr>
            <w:r>
              <w:rPr>
                <w:rFonts w:hint="eastAsia" w:eastAsia="方正仿宋_GBK"/>
                <w:color w:val="000000"/>
                <w:sz w:val="20"/>
                <w:szCs w:val="48"/>
              </w:rPr>
              <w:t>高考</w:t>
            </w:r>
          </w:p>
          <w:p>
            <w:pPr>
              <w:ind w:firstLine="506" w:firstLineChars="0"/>
              <w:jc w:val="left"/>
              <w:rPr>
                <w:rFonts w:hint="eastAsia" w:eastAsia="方正仿宋_GBK"/>
                <w:color w:val="000000"/>
                <w:sz w:val="20"/>
                <w:szCs w:val="48"/>
              </w:rPr>
            </w:pPr>
            <w:r>
              <w:rPr>
                <w:rFonts w:hint="eastAsia" w:eastAsia="方正仿宋_GBK"/>
                <w:color w:val="000000"/>
                <w:sz w:val="20"/>
                <w:szCs w:val="48"/>
              </w:rPr>
              <w:t>中华活页文选（教师版）</w:t>
            </w:r>
          </w:p>
        </w:tc>
        <w:tc>
          <w:tcPr>
            <w:tcW w:w="4303" w:type="dxa"/>
            <w:gridSpan w:val="4"/>
            <w:vMerge w:val="continue"/>
            <w:vAlign w:val="top"/>
          </w:tcPr>
          <w:p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（此表一式二份，A3纸打印）</w:t>
      </w:r>
    </w:p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00000000"/>
    <w:rsid w:val="1B7122BA"/>
    <w:rsid w:val="31F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998</Characters>
  <Lines>0</Lines>
  <Paragraphs>0</Paragraphs>
  <TotalTime>8</TotalTime>
  <ScaleCrop>false</ScaleCrop>
  <LinksUpToDate>false</LinksUpToDate>
  <CharactersWithSpaces>1047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2024-07-24T14:24:00Z</dcterms:created>
  <dc:creator>Lemon</dc:creator>
  <cp:lastModifiedBy>吴昌勇</cp:lastModifiedBy>
  <dcterms:modified xsi:type="dcterms:W3CDTF">2024-07-24T09:31:11Z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D58A0C8D3A624242B2DFEEDA0541F4DE_13</vt:lpwstr>
  </property>
</Properties>
</file>