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color w:val="000000"/>
          <w:spacing w:val="40"/>
          <w:sz w:val="36"/>
        </w:rPr>
      </w:pPr>
      <w:bookmarkStart w:id="0" w:name="_Hlk140132877"/>
      <w:r>
        <w:rPr>
          <w:rFonts w:hint="eastAsia" w:ascii="方正小标宋简体" w:hAnsi="Times New Roman" w:eastAsia="方正小标宋简体" w:cs="Times New Roman"/>
          <w:color w:val="000000"/>
          <w:spacing w:val="40"/>
          <w:sz w:val="36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pacing w:val="40"/>
          <w:sz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pacing w:val="40"/>
          <w:sz w:val="36"/>
        </w:rPr>
        <w:t>年南通市高级教师专业技术资格申报评审简介表</w:t>
      </w:r>
    </w:p>
    <w:p>
      <w:pPr>
        <w:ind w:firstLine="840" w:firstLineChars="3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>单位：海安市实验中学</w:t>
      </w:r>
    </w:p>
    <w:tbl>
      <w:tblPr>
        <w:tblStyle w:val="5"/>
        <w:tblW w:w="20503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266"/>
        <w:gridCol w:w="400"/>
        <w:gridCol w:w="1276"/>
        <w:gridCol w:w="2188"/>
        <w:gridCol w:w="1768"/>
        <w:gridCol w:w="1817"/>
        <w:gridCol w:w="1161"/>
        <w:gridCol w:w="978"/>
        <w:gridCol w:w="550"/>
        <w:gridCol w:w="1317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</w:trPr>
        <w:tc>
          <w:tcPr>
            <w:tcW w:w="125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姓 名</w:t>
            </w: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沈卫冬</w:t>
            </w:r>
          </w:p>
        </w:tc>
        <w:tc>
          <w:tcPr>
            <w:tcW w:w="69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月</w:t>
            </w:r>
          </w:p>
        </w:tc>
        <w:tc>
          <w:tcPr>
            <w:tcW w:w="13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198501</w:t>
            </w:r>
          </w:p>
        </w:tc>
        <w:tc>
          <w:tcPr>
            <w:tcW w:w="9876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优课评比、基本功竞赛、公开课或讲座情况</w:t>
            </w:r>
          </w:p>
        </w:tc>
        <w:tc>
          <w:tcPr>
            <w:tcW w:w="4291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55" w:firstLineChars="550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</w:rPr>
              <w:t>获得的荣誉或受表彰情况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党政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时间地点</w:t>
            </w:r>
          </w:p>
        </w:tc>
        <w:tc>
          <w:tcPr>
            <w:tcW w:w="5232" w:type="dxa"/>
            <w:gridSpan w:val="3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公开课（评比活动）名称</w:t>
            </w:r>
          </w:p>
        </w:tc>
        <w:tc>
          <w:tcPr>
            <w:tcW w:w="2978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开设范围或获奖情况</w:t>
            </w:r>
          </w:p>
        </w:tc>
        <w:tc>
          <w:tcPr>
            <w:tcW w:w="97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表彰时间</w:t>
            </w:r>
          </w:p>
        </w:tc>
        <w:tc>
          <w:tcPr>
            <w:tcW w:w="18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表彰名称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5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66" w:type="dxa"/>
            <w:gridSpan w:val="2"/>
            <w:vMerge w:val="restart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2110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201712线上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202106海安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202011海安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202211海安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202406海安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202007海安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201712 线上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201712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201803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201805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201903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202011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202111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202303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202304 略阳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2208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202304 略阳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202308 海安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32" w:type="dxa"/>
            <w:gridSpan w:val="3"/>
            <w:vMerge w:val="restart"/>
            <w:noWrap/>
          </w:tcPr>
          <w:p>
            <w:pPr>
              <w:keepNext w:val="0"/>
              <w:keepLines w:val="0"/>
              <w:suppressLineNumbers w:val="0"/>
              <w:spacing w:before="0" w:beforeLines="1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教学基本功比赛或优课评比获奖：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江苏省第十五届“蓝天杯”优秀教学设计（基本功）评选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南通市优秀微课评比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海安市高中历史学科命题（基本功）比赛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海安市高中历史优秀课评比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海安市高中历史优课评比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海安市高中历史优秀课评比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海安市中小学班主任基本功大赛</w:t>
            </w:r>
          </w:p>
          <w:p>
            <w:pPr>
              <w:keepNext w:val="0"/>
              <w:keepLines w:val="0"/>
              <w:suppressLineNumbers w:val="0"/>
              <w:spacing w:before="0" w:beforeLines="1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公开课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或讲座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南通市微课《国民经济建设运动》等4节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县公开课《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世界多极化趋势的出现与加强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海安县高一主备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中国民族资本主义的曲折发展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海安.通州教学交流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战后资本主义世界经济体系的形成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公开课《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抗日战争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苏州市吴江区高三课堂教学研讨课《期中考试试卷讲评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海安市高二合格性考试研讨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影响世界的工业革命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海安市高一主备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影响世界的工业革命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教育人才“组团式”帮扶示范课《早期国家政治制度的探索》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海安市高中历史教师集中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全员培训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教育人才“组团式”帮扶做讲座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海安市中学教师集中全员培训活动作讲座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78" w:type="dxa"/>
            <w:gridSpan w:val="2"/>
            <w:vMerge w:val="restart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江苏省二等奖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南通市优秀（只分优秀与合格）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盐城市阜宁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县、通州区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济宁市汶上县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苏州市吴江区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汉中市略阳县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汉中市略阳县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201904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201901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201904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南通市骨干教师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南通市优秀班主任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记三等功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嘉奖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海陵名师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海安市学科带头人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海安市骨干教师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海安市优秀学生集体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海安市优秀班主任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海安市德育工作新秀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优秀教育工作者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南通市教育局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南通市教育局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海安市人民政府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海安市人社局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海安市委人才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工作领导小组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海安市教体局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海安市教体局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海安市教体局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海安市教育局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海安市教体局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海安市教体局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atLeast"/>
        </w:trPr>
        <w:tc>
          <w:tcPr>
            <w:tcW w:w="125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技术资格及评审时间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中小学一级教师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09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现专业技术资格受聘时间</w:t>
            </w:r>
          </w:p>
        </w:tc>
        <w:tc>
          <w:tcPr>
            <w:tcW w:w="138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01809</w:t>
            </w:r>
          </w:p>
        </w:tc>
        <w:tc>
          <w:tcPr>
            <w:tcW w:w="1666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232" w:type="dxa"/>
            <w:gridSpan w:val="3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8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7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25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学历、毕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 南通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历史学（师范）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666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232" w:type="dxa"/>
            <w:gridSpan w:val="3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8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7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</w:trPr>
        <w:tc>
          <w:tcPr>
            <w:tcW w:w="125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湖北师范大学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课程与教学论（历史）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202307（结业）</w:t>
            </w:r>
          </w:p>
        </w:tc>
        <w:tc>
          <w:tcPr>
            <w:tcW w:w="1666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232" w:type="dxa"/>
            <w:gridSpan w:val="3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8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7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125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66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232" w:type="dxa"/>
            <w:gridSpan w:val="3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8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78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336" w:type="dxa"/>
            <w:gridSpan w:val="7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专 业 工 作 简 历</w:t>
            </w:r>
          </w:p>
        </w:tc>
        <w:tc>
          <w:tcPr>
            <w:tcW w:w="1666" w:type="dxa"/>
            <w:gridSpan w:val="2"/>
            <w:vMerge w:val="restart"/>
            <w:tcBorders>
              <w:top w:val="single" w:color="auto" w:sz="6" w:space="0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210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任现职前（根据中级申报表填写）年限：6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>.5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</w:t>
            </w:r>
          </w:p>
        </w:tc>
        <w:tc>
          <w:tcPr>
            <w:tcW w:w="4291" w:type="dxa"/>
            <w:gridSpan w:val="4"/>
            <w:vMerge w:val="restart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破格条件(注明符合破格条件的第几条)：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</w:trPr>
        <w:tc>
          <w:tcPr>
            <w:tcW w:w="6336" w:type="dxa"/>
            <w:gridSpan w:val="7"/>
            <w:vMerge w:val="continue"/>
            <w:tcBorders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6" w:space="0"/>
              <w:bottom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任现职以来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Cs w:val="21"/>
              </w:rPr>
              <w:t>.</w:t>
            </w:r>
            <w:r>
              <w:rPr>
                <w:rFonts w:hint="eastAsia" w:ascii="仿宋_GB2312" w:eastAsia="仿宋_GB2312" w:cs="Times New Roman"/>
                <w:color w:val="000000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Cs w:val="21"/>
              </w:rPr>
              <w:t xml:space="preserve"> 年）</w:t>
            </w:r>
          </w:p>
        </w:tc>
        <w:tc>
          <w:tcPr>
            <w:tcW w:w="2188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768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年限</w:t>
            </w:r>
          </w:p>
        </w:tc>
        <w:tc>
          <w:tcPr>
            <w:tcW w:w="1817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折算年限</w:t>
            </w:r>
          </w:p>
        </w:tc>
        <w:tc>
          <w:tcPr>
            <w:tcW w:w="4291" w:type="dxa"/>
            <w:gridSpan w:val="4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任何职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</w:rPr>
              <w:t>合计：1</w:t>
            </w: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lang w:val="en-US" w:eastAsia="zh-CN"/>
              </w:rPr>
              <w:t>2.75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2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）</w:t>
            </w:r>
          </w:p>
        </w:tc>
        <w:tc>
          <w:tcPr>
            <w:tcW w:w="1276" w:type="dxa"/>
            <w:vMerge w:val="continue"/>
            <w:tcBorders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实岗班主任</w:t>
            </w:r>
          </w:p>
        </w:tc>
        <w:tc>
          <w:tcPr>
            <w:tcW w:w="1768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.5年</w:t>
            </w:r>
          </w:p>
        </w:tc>
        <w:tc>
          <w:tcPr>
            <w:tcW w:w="1817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1年</w:t>
            </w:r>
          </w:p>
        </w:tc>
        <w:tc>
          <w:tcPr>
            <w:tcW w:w="4291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25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学校中层以上干部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（含副职）</w:t>
            </w:r>
          </w:p>
        </w:tc>
        <w:tc>
          <w:tcPr>
            <w:tcW w:w="176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7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291" w:type="dxa"/>
            <w:gridSpan w:val="4"/>
            <w:vMerge w:val="restart"/>
            <w:tcBorders>
              <w:top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hAnsi="仿宋_GB2312" w:eastAsia="仿宋_GB2312" w:cs="仿宋_GB2312"/>
                <w:color w:val="000000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继续教育情况：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近五年总学时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val="single"/>
              </w:rPr>
              <w:t xml:space="preserve"> 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val="single"/>
                <w:lang w:val="en-US"/>
              </w:rPr>
              <w:t>380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学时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/>
              </w:rPr>
              <w:t>272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学时   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/>
              </w:rPr>
              <w:t>356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" w:firstLineChars="10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/>
              </w:rPr>
              <w:t>282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学时   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/>
              </w:rPr>
              <w:t>282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336" w:type="dxa"/>
            <w:gridSpan w:val="7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任现职前：班主任年限6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以下是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任现职以来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：班主任年限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—201706 海安县实验中学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—201806 海安县实验中学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—201906 海安市实验中学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—20200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海安市实验中学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—202106 海安市实验中学  高三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—202206 海安市实验中学  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班主任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1年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—202306 海安市实验中学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社团指导老师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0.5年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—202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海安市实验中学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二历史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备课组长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szCs w:val="21"/>
              </w:rPr>
              <w:t>班主任年限合计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12.75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6336" w:type="dxa"/>
            <w:gridSpan w:val="7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6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20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年级组长（正职）</w:t>
            </w:r>
          </w:p>
        </w:tc>
        <w:tc>
          <w:tcPr>
            <w:tcW w:w="17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4291" w:type="dxa"/>
            <w:gridSpan w:val="4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7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8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心理健康教师</w:t>
            </w:r>
          </w:p>
        </w:tc>
        <w:tc>
          <w:tcPr>
            <w:tcW w:w="17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课外活动小组指导教师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1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4291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近三年年度考核情况：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3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44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合格</w:t>
            </w:r>
          </w:p>
        </w:tc>
        <w:tc>
          <w:tcPr>
            <w:tcW w:w="1317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合格</w:t>
            </w:r>
          </w:p>
        </w:tc>
        <w:tc>
          <w:tcPr>
            <w:tcW w:w="144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发表时间</w:t>
            </w:r>
          </w:p>
        </w:tc>
        <w:tc>
          <w:tcPr>
            <w:tcW w:w="5632" w:type="dxa"/>
            <w:gridSpan w:val="4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论文（论著）标题</w:t>
            </w:r>
          </w:p>
        </w:tc>
        <w:tc>
          <w:tcPr>
            <w:tcW w:w="297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刊物名称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获奖论文单位</w:t>
            </w:r>
          </w:p>
        </w:tc>
        <w:tc>
          <w:tcPr>
            <w:tcW w:w="1528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632" w:type="dxa"/>
            <w:gridSpan w:val="4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8" w:type="dxa"/>
            <w:gridSpan w:val="2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restart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730" w:firstLineChars="130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870"/>
              </w:tabs>
              <w:spacing w:before="0" w:beforeAutospacing="0" w:after="0" w:afterAutospacing="0"/>
              <w:ind w:left="0" w:right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6" w:hRule="atLeast"/>
        </w:trPr>
        <w:tc>
          <w:tcPr>
            <w:tcW w:w="6336" w:type="dxa"/>
            <w:gridSpan w:val="7"/>
            <w:vMerge w:val="continue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201910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202102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202106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202306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202301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32" w:type="dxa"/>
            <w:gridSpan w:val="4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《高中历史优课课例的再思考》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《高中历史课堂教学中培养证据意识的实践探究》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《浅谈如何利用问题教学提升学生历史学科素养 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《基于问题教学的高中历史新教材课堂实践的点滴思考》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《基于项目化学习的高中历史是新教材作业设计》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《核心素养视域下学科教育实践探究》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主持南通市课题《问题教学法在高中历史教学中的研究》已结题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78" w:type="dxa"/>
            <w:gridSpan w:val="2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《学苑教育》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《考试与评价》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《文理导航》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《新课程导学》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《中学教学参考》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核心《中学政治教学参考》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南通市教育科学规划领导小组办公室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91" w:type="dxa"/>
            <w:gridSpan w:val="4"/>
            <w:vMerge w:val="continue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  <w:sectPr>
          <w:pgSz w:w="23814" w:h="16840" w:orient="landscape"/>
          <w:pgMar w:top="1134" w:right="1134" w:bottom="851" w:left="1134" w:header="680" w:footer="737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4"/>
        </w:rPr>
        <w:t>（此表一式二份，A3纸打印）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ZDg1NTFjZGViMzVlZGY5NDBiZWU2NGU3YWI2YjgifQ=="/>
    <w:docVar w:name="KSO_WPS_MARK_KEY" w:val="0d710416-7e2f-47db-b949-4b39248dc189"/>
  </w:docVars>
  <w:rsids>
    <w:rsidRoot w:val="00D77BCB"/>
    <w:rsid w:val="00020A82"/>
    <w:rsid w:val="00065802"/>
    <w:rsid w:val="00095B83"/>
    <w:rsid w:val="001112E1"/>
    <w:rsid w:val="00137E8B"/>
    <w:rsid w:val="00175E13"/>
    <w:rsid w:val="001A5D68"/>
    <w:rsid w:val="001B0933"/>
    <w:rsid w:val="001D4F85"/>
    <w:rsid w:val="001F03E0"/>
    <w:rsid w:val="00204A5C"/>
    <w:rsid w:val="002627BA"/>
    <w:rsid w:val="00285B83"/>
    <w:rsid w:val="002A3D8A"/>
    <w:rsid w:val="002F6329"/>
    <w:rsid w:val="0032494A"/>
    <w:rsid w:val="00374B69"/>
    <w:rsid w:val="003B2EA3"/>
    <w:rsid w:val="00470A91"/>
    <w:rsid w:val="004A625B"/>
    <w:rsid w:val="005612C2"/>
    <w:rsid w:val="005F5CB0"/>
    <w:rsid w:val="00680F01"/>
    <w:rsid w:val="0069146C"/>
    <w:rsid w:val="006D3A09"/>
    <w:rsid w:val="007445EE"/>
    <w:rsid w:val="00754576"/>
    <w:rsid w:val="008C73E0"/>
    <w:rsid w:val="00986D0D"/>
    <w:rsid w:val="00AF7B73"/>
    <w:rsid w:val="00B00760"/>
    <w:rsid w:val="00B31C0D"/>
    <w:rsid w:val="00B50B12"/>
    <w:rsid w:val="00C73CFF"/>
    <w:rsid w:val="00CC4B73"/>
    <w:rsid w:val="00CD7218"/>
    <w:rsid w:val="00D37678"/>
    <w:rsid w:val="00D67E1B"/>
    <w:rsid w:val="00D77BCB"/>
    <w:rsid w:val="00DA205C"/>
    <w:rsid w:val="00DF760F"/>
    <w:rsid w:val="00E01C41"/>
    <w:rsid w:val="00E025EE"/>
    <w:rsid w:val="00E13FDB"/>
    <w:rsid w:val="00E27B17"/>
    <w:rsid w:val="00F07DBA"/>
    <w:rsid w:val="00FC4B16"/>
    <w:rsid w:val="00FE1EB5"/>
    <w:rsid w:val="01F473B4"/>
    <w:rsid w:val="04011945"/>
    <w:rsid w:val="041B125F"/>
    <w:rsid w:val="041D4A81"/>
    <w:rsid w:val="058466BE"/>
    <w:rsid w:val="07AF2F62"/>
    <w:rsid w:val="07CF3B0C"/>
    <w:rsid w:val="0806767B"/>
    <w:rsid w:val="098E7FC0"/>
    <w:rsid w:val="0FDC21AD"/>
    <w:rsid w:val="12E43DD4"/>
    <w:rsid w:val="14082E4A"/>
    <w:rsid w:val="1E9B04F0"/>
    <w:rsid w:val="1F4A1FD5"/>
    <w:rsid w:val="206C481C"/>
    <w:rsid w:val="224D5C19"/>
    <w:rsid w:val="238D5D3D"/>
    <w:rsid w:val="24015121"/>
    <w:rsid w:val="24CB00F4"/>
    <w:rsid w:val="27E92C02"/>
    <w:rsid w:val="2ABC4E3A"/>
    <w:rsid w:val="2D0447D1"/>
    <w:rsid w:val="2DBB27E5"/>
    <w:rsid w:val="2E3A0F5A"/>
    <w:rsid w:val="2EBF1D58"/>
    <w:rsid w:val="34B05C8F"/>
    <w:rsid w:val="360B1B2B"/>
    <w:rsid w:val="3A0B4119"/>
    <w:rsid w:val="3AC80809"/>
    <w:rsid w:val="3B147A68"/>
    <w:rsid w:val="3C1A0575"/>
    <w:rsid w:val="3CA21C38"/>
    <w:rsid w:val="3FAA56C5"/>
    <w:rsid w:val="3FFF7A46"/>
    <w:rsid w:val="40714381"/>
    <w:rsid w:val="40865D96"/>
    <w:rsid w:val="441018C0"/>
    <w:rsid w:val="447D2D74"/>
    <w:rsid w:val="457E2A70"/>
    <w:rsid w:val="48EB387E"/>
    <w:rsid w:val="49A800A8"/>
    <w:rsid w:val="49E303F9"/>
    <w:rsid w:val="4B1A4B97"/>
    <w:rsid w:val="4B7776C4"/>
    <w:rsid w:val="537F6E6F"/>
    <w:rsid w:val="538E050F"/>
    <w:rsid w:val="582A6746"/>
    <w:rsid w:val="62AC27F0"/>
    <w:rsid w:val="63A02216"/>
    <w:rsid w:val="67C5777D"/>
    <w:rsid w:val="68FD36D6"/>
    <w:rsid w:val="6ACF10A2"/>
    <w:rsid w:val="6BB104E4"/>
    <w:rsid w:val="71652FAD"/>
    <w:rsid w:val="73E9798B"/>
    <w:rsid w:val="7C2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1613</Words>
  <Characters>1984</Characters>
  <Lines>17</Lines>
  <Paragraphs>4</Paragraphs>
  <TotalTime>83</TotalTime>
  <ScaleCrop>false</ScaleCrop>
  <LinksUpToDate>false</LinksUpToDate>
  <CharactersWithSpaces>2232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2022-06-25T10:20:00Z</dcterms:created>
  <dc:creator>pc</dc:creator>
  <cp:lastModifiedBy>吴昌勇</cp:lastModifiedBy>
  <cp:lastPrinted>2024-07-22T01:50:00Z</cp:lastPrinted>
  <dcterms:modified xsi:type="dcterms:W3CDTF">2024-07-24T09:53:56Z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820372E7B51E4416B393BD7F24504862_13</vt:lpwstr>
  </property>
</Properties>
</file>