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rPr>
          <w:rFonts w:hint="eastAsia" w:ascii="方正小标宋简体" w:eastAsia="方正小标宋简体"/>
          <w:spacing w:val="-10"/>
          <w:sz w:val="36"/>
          <w:szCs w:val="36"/>
        </w:rPr>
      </w:pPr>
      <w:r>
        <w:rPr>
          <w:rFonts w:hint="eastAsia" w:ascii="方正小标宋简体" w:eastAsia="方正小标宋简体"/>
          <w:spacing w:val="-10"/>
          <w:sz w:val="36"/>
          <w:szCs w:val="36"/>
        </w:rPr>
        <w:t>2022年海安市中小学一级教师（含初定）</w:t>
      </w:r>
    </w:p>
    <w:p>
      <w:pPr>
        <w:spacing w:line="440" w:lineRule="exact"/>
        <w:jc w:val="center"/>
        <w:rPr>
          <w:rFonts w:hint="eastAsia" w:ascii="方正小标宋简体" w:eastAsia="方正小标宋简体" w:cs="仿宋"/>
          <w:sz w:val="36"/>
          <w:szCs w:val="36"/>
        </w:rPr>
      </w:pPr>
      <w:r>
        <w:rPr>
          <w:rFonts w:hint="eastAsia" w:ascii="方正小标宋简体" w:eastAsia="方正小标宋简体"/>
          <w:sz w:val="36"/>
          <w:szCs w:val="36"/>
        </w:rPr>
        <w:t>职称评审工作意见</w:t>
      </w:r>
    </w:p>
    <w:p>
      <w:pPr>
        <w:spacing w:line="440" w:lineRule="exact"/>
        <w:ind w:firstLine="640"/>
        <w:rPr>
          <w:rFonts w:ascii="仿宋_GB2312" w:eastAsia="仿宋_GB2312" w:cs="仿宋"/>
          <w:sz w:val="32"/>
          <w:szCs w:val="32"/>
        </w:rPr>
      </w:pPr>
    </w:p>
    <w:p>
      <w:pPr>
        <w:spacing w:line="440" w:lineRule="exact"/>
        <w:ind w:firstLine="640"/>
        <w:rPr>
          <w:rFonts w:hint="eastAsia" w:ascii="仿宋_GB2312" w:eastAsia="仿宋_GB2312" w:cs="仿宋"/>
          <w:sz w:val="32"/>
          <w:szCs w:val="32"/>
        </w:rPr>
      </w:pPr>
      <w:r>
        <w:rPr>
          <w:rFonts w:hint="eastAsia" w:ascii="仿宋_GB2312" w:eastAsia="仿宋_GB2312" w:cs="仿宋"/>
          <w:sz w:val="32"/>
          <w:szCs w:val="32"/>
        </w:rPr>
        <w:t>为进一步加强我市中小学教师队伍建设，优化教师资源配置，加强师资保障，深入推进教师职称制度改革，根据省市职称文件精神，结合我市实际，现就做好2022年度全市中小学一级教师（含初定）职称评审工作提出如下意见。</w:t>
      </w:r>
    </w:p>
    <w:p>
      <w:pPr>
        <w:spacing w:line="4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一、工作要求</w:t>
      </w:r>
    </w:p>
    <w:p>
      <w:pPr>
        <w:spacing w:line="440" w:lineRule="exact"/>
        <w:ind w:firstLine="640"/>
        <w:rPr>
          <w:rFonts w:hint="eastAsia" w:ascii="仿宋_GB2312" w:eastAsia="仿宋_GB2312" w:cs="仿宋"/>
          <w:sz w:val="32"/>
          <w:szCs w:val="32"/>
        </w:rPr>
      </w:pPr>
      <w:r>
        <w:rPr>
          <w:rFonts w:hint="eastAsia" w:ascii="仿宋_GB2312" w:eastAsia="仿宋_GB2312" w:cs="仿宋"/>
          <w:b/>
          <w:bCs/>
          <w:sz w:val="32"/>
          <w:szCs w:val="32"/>
        </w:rPr>
        <w:t>（一）切实提高思想政治站位。</w:t>
      </w:r>
      <w:r>
        <w:rPr>
          <w:rFonts w:hint="eastAsia" w:ascii="仿宋_GB2312" w:eastAsia="仿宋_GB2312" w:cs="仿宋"/>
          <w:sz w:val="32"/>
          <w:szCs w:val="32"/>
        </w:rPr>
        <w:t>明确要求教师忠诚于党的教育事业，不断锤炼过硬的政治素质，自觉用“四个意识”导航、“四个自信”强基、“两个维护”</w:t>
      </w:r>
      <w:r>
        <w:rPr>
          <w:rFonts w:hint="eastAsia" w:ascii="仿宋_GB2312" w:eastAsia="仿宋_GB2312"/>
          <w:sz w:val="32"/>
          <w:szCs w:val="32"/>
        </w:rPr>
        <w:t>铸魂。教师应当做中国特色社会主义共同理想和中华民族伟大复兴中国梦的积极传播者，要用自己的言行倡导社会主义核心价值观。学校和单位要对申报专业技术资格人员进行政治把关，对散布损害国家声誉的言论等违反政治纪律行为的人员，实行“一票否决”。</w:t>
      </w:r>
      <w:r>
        <w:rPr>
          <w:rFonts w:hint="eastAsia" w:ascii="仿宋_GB2312" w:eastAsia="仿宋_GB2312" w:cs="仿宋"/>
          <w:sz w:val="32"/>
          <w:szCs w:val="32"/>
        </w:rPr>
        <w:t>职称评审涉及教师切身利益，各单位要加强对职称评审工作的领导，认真学习、掌握中小学教师职称制度改革的政策、内容和要求，做到思想认识统一，政策理解准确，贯彻执行到位。</w:t>
      </w:r>
    </w:p>
    <w:p>
      <w:pPr>
        <w:snapToGrid w:val="0"/>
        <w:spacing w:line="440" w:lineRule="exact"/>
        <w:ind w:firstLine="643" w:firstLineChars="200"/>
        <w:rPr>
          <w:rFonts w:hint="eastAsia" w:ascii="仿宋_GB2312" w:hAnsi="仿宋_GB2312" w:eastAsia="仿宋_GB2312" w:cs="仿宋_GB2312"/>
          <w:color w:val="000000"/>
          <w:sz w:val="32"/>
          <w:szCs w:val="32"/>
        </w:rPr>
      </w:pPr>
      <w:r>
        <w:rPr>
          <w:rFonts w:hint="eastAsia" w:ascii="仿宋_GB2312" w:eastAsia="仿宋_GB2312" w:cs="仿宋"/>
          <w:b/>
          <w:bCs/>
          <w:sz w:val="32"/>
          <w:szCs w:val="32"/>
        </w:rPr>
        <w:t>（二）严格按岗申报。</w:t>
      </w:r>
      <w:r>
        <w:rPr>
          <w:rFonts w:hint="eastAsia" w:ascii="仿宋_GB2312" w:hAnsi="仿宋_GB2312" w:eastAsia="仿宋_GB2312" w:cs="仿宋_GB2312"/>
          <w:color w:val="000000"/>
          <w:sz w:val="32"/>
          <w:szCs w:val="32"/>
        </w:rPr>
        <w:t>根据《省人力资源社会保障厅、省教育厅关于进一步完善中小学教师岗位管理工作通知》要求，贯通使用中级和初级教师岗位。根据人社部门批复的岗位设置方案，结合教师岗位空缺数量和实际需要，由市教体局统筹下达的评审指标计划市，组织推荐申报，不得超额申报，无空岗数的不得申报。</w:t>
      </w:r>
    </w:p>
    <w:p>
      <w:pPr>
        <w:spacing w:line="440" w:lineRule="exact"/>
        <w:ind w:firstLine="640"/>
        <w:rPr>
          <w:rFonts w:hint="eastAsia" w:ascii="仿宋_GB2312" w:eastAsia="仿宋_GB2312"/>
          <w:sz w:val="32"/>
          <w:szCs w:val="32"/>
        </w:rPr>
      </w:pPr>
      <w:r>
        <w:rPr>
          <w:rFonts w:hint="eastAsia" w:ascii="仿宋_GB2312" w:eastAsia="仿宋_GB2312" w:cs="仿宋"/>
          <w:b/>
          <w:bCs/>
          <w:sz w:val="32"/>
          <w:szCs w:val="32"/>
        </w:rPr>
        <w:t>（三）坚持师德第一标准。</w:t>
      </w:r>
      <w:r>
        <w:rPr>
          <w:rFonts w:hint="eastAsia" w:ascii="仿宋_GB2312" w:eastAsia="仿宋_GB2312"/>
          <w:sz w:val="32"/>
          <w:szCs w:val="32"/>
        </w:rPr>
        <w:t>职称评审工作要引导广大教师立德树人，爱岗敬业，努力提高师德修养和教书育人水平。把结对帮扶学习困难学生、促进学生转化提升、关爱学生身心健康等情况作为评价教师的重要内容。</w:t>
      </w:r>
      <w:r>
        <w:rPr>
          <w:rFonts w:hint="eastAsia" w:ascii="仿宋_GB2312" w:eastAsia="仿宋_GB2312" w:cs="仿宋"/>
          <w:sz w:val="32"/>
          <w:szCs w:val="32"/>
        </w:rPr>
        <w:t>对申报一级职称评审人员，各单位要通过个人述职、多方面考核测评、设立举报电话和邮箱等方式全面考察教师的职业操守，公示育人事迹，填报师德综合考核表。对</w:t>
      </w:r>
      <w:r>
        <w:rPr>
          <w:rFonts w:hint="eastAsia" w:ascii="仿宋_GB2312" w:eastAsia="仿宋_GB2312"/>
          <w:sz w:val="32"/>
          <w:szCs w:val="32"/>
        </w:rPr>
        <w:t>师德表现突出的同等情况下优先推荐，对存在师德失范行为的实行“一票否决”。任现职以来，因</w:t>
      </w:r>
      <w:r>
        <w:rPr>
          <w:rFonts w:hint="eastAsia" w:ascii="仿宋_GB2312" w:eastAsia="仿宋_GB2312" w:cs="仿宋"/>
          <w:sz w:val="32"/>
          <w:szCs w:val="32"/>
        </w:rPr>
        <w:t>师德失范被查处的教师，从查处时日起三年内不得申报。</w:t>
      </w:r>
      <w:r>
        <w:rPr>
          <w:rFonts w:hint="eastAsia" w:ascii="仿宋_GB2312" w:eastAsia="仿宋_GB2312"/>
          <w:sz w:val="32"/>
          <w:szCs w:val="32"/>
        </w:rPr>
        <w:t>学校和其他教育机构近三年内有违规违法办学行为并被县级及以上行政部门查处且通报批评的，单位主要负责人和直接责任人等不得推荐评审。</w:t>
      </w:r>
    </w:p>
    <w:p>
      <w:pPr>
        <w:spacing w:line="440" w:lineRule="exact"/>
        <w:ind w:firstLine="643" w:firstLineChars="200"/>
        <w:jc w:val="left"/>
        <w:rPr>
          <w:rFonts w:hint="eastAsia" w:ascii="仿宋_GB2312" w:eastAsia="仿宋_GB2312"/>
          <w:sz w:val="32"/>
          <w:szCs w:val="32"/>
        </w:rPr>
      </w:pPr>
      <w:r>
        <w:rPr>
          <w:rFonts w:hint="eastAsia" w:ascii="仿宋_GB2312" w:eastAsia="仿宋_GB2312" w:cs="仿宋"/>
          <w:b/>
          <w:bCs/>
          <w:sz w:val="32"/>
          <w:szCs w:val="32"/>
        </w:rPr>
        <w:t>（四）落实乡村教师评审政策。</w:t>
      </w:r>
      <w:r>
        <w:rPr>
          <w:rFonts w:hint="eastAsia" w:ascii="仿宋_GB2312" w:eastAsia="仿宋_GB2312" w:cs="仿宋"/>
          <w:sz w:val="32"/>
          <w:szCs w:val="32"/>
        </w:rPr>
        <w:t>继续加大乡村教师职称评审政策倾斜力度，在符合晋升高一级职称基本评审条件的前提下，对长期在乡村学校任教且申报当年仍在乡村学校任教的，申报高一级职称时依据《省人力资源社会保障厅、省教育厅关于印发全省乡村教师职称评审政策若干意见的通知》（苏人社发〔2016〕202号）文件精神执行。市教体局根据实际情况明确乡村教师“三定向”岗位，选择定向评价的教师应在申报人员名册中标明“乡村定向教师”。通过乡村“三定向”政策评上高一级职称的，如流动到非乡村学校，应按照有关规定重新评聘，重新评聘前按照定向评价前的岗位等级聘任。</w:t>
      </w:r>
      <w:r>
        <w:rPr>
          <w:rFonts w:hint="eastAsia" w:ascii="仿宋_GB2312" w:eastAsia="仿宋_GB2312"/>
          <w:sz w:val="32"/>
          <w:szCs w:val="32"/>
        </w:rPr>
        <w:t>在乡村学校任教满10年且申报之时仍在乡村学校工作的教师，对其论文发表、课题研究不做硬性规定，可用研究报告、教学教法经验总结等经专业评价和学校公示、认可的教学成果替代。</w:t>
      </w:r>
    </w:p>
    <w:p>
      <w:pPr>
        <w:spacing w:line="440" w:lineRule="exact"/>
        <w:ind w:firstLine="640"/>
        <w:rPr>
          <w:rFonts w:hint="eastAsia" w:ascii="仿宋_GB2312" w:eastAsia="仿宋_GB2312"/>
          <w:sz w:val="32"/>
          <w:szCs w:val="32"/>
        </w:rPr>
      </w:pPr>
      <w:r>
        <w:rPr>
          <w:rFonts w:hint="eastAsia" w:ascii="仿宋_GB2312" w:eastAsia="仿宋_GB2312" w:cs="仿宋"/>
          <w:b/>
          <w:bCs/>
          <w:sz w:val="32"/>
          <w:szCs w:val="32"/>
        </w:rPr>
        <w:t>（五）落实教师交流要求和援派教师职称评审政策。</w:t>
      </w:r>
      <w:r>
        <w:rPr>
          <w:rFonts w:hint="eastAsia" w:ascii="仿宋_GB2312" w:hAnsi="仿宋_GB2312" w:eastAsia="仿宋_GB2312" w:cs="仿宋_GB2312"/>
          <w:color w:val="000000"/>
          <w:sz w:val="32"/>
          <w:szCs w:val="32"/>
        </w:rPr>
        <w:t>根据省市相关文件及《关于印发&lt;海安市义务教育学校教师交流工作实施意见（修订）&gt;的通知》（海教人〔2019〕20号）精神，城区义务教育学校教师晋升高一级职称，均须具有2年以上薄弱、边远、农村学校交流或任教经历（非驻点支教经历不作为在薄弱、边远、农村学校交流或任教经历，距法定退休年龄不足5年的教师可放宽），且考核为合格以上。农村义务教育学校教师申报教师职称时，均须具有2年以上在本市其他学校交流或任教经历（距法定退休年龄不足5年的教师可放宽），且考核为合格以上。申报者须填报《义务教育阶段学校教师和校长交流考核登记表》（见附件5），有关学校及主管部门加盖公章。</w:t>
      </w:r>
      <w:r>
        <w:rPr>
          <w:rFonts w:hint="eastAsia" w:ascii="仿宋_GB2312" w:eastAsia="仿宋_GB2312"/>
          <w:sz w:val="32"/>
          <w:szCs w:val="32"/>
        </w:rPr>
        <w:t>因组织安排的援藏援疆援青教师，援派期间可选择在派出地或受援地参加职称评审，援派期1年（含）以上的教师在受援地取得的职称，援派期满回到我市继续有效。援派期满经考核合格的，返回后派出单位按照援派期间取得的职称，在岗位出现空缺时将其优先聘用到相应的专业技术岗位。</w:t>
      </w:r>
    </w:p>
    <w:p>
      <w:pPr>
        <w:spacing w:line="440" w:lineRule="exact"/>
        <w:ind w:firstLine="640"/>
        <w:rPr>
          <w:rFonts w:hint="eastAsia" w:ascii="仿宋_GB2312" w:eastAsia="仿宋_GB2312"/>
          <w:sz w:val="32"/>
          <w:szCs w:val="32"/>
        </w:rPr>
      </w:pPr>
      <w:r>
        <w:rPr>
          <w:rFonts w:hint="eastAsia" w:ascii="仿宋_GB2312" w:eastAsia="仿宋_GB2312" w:cs="仿宋"/>
          <w:b/>
          <w:bCs/>
          <w:sz w:val="32"/>
          <w:szCs w:val="32"/>
        </w:rPr>
        <w:t>（六）重点考核教育教学实绩与成果贡献。</w:t>
      </w:r>
      <w:r>
        <w:rPr>
          <w:rFonts w:hint="eastAsia" w:ascii="仿宋_GB2312" w:eastAsia="仿宋_GB2312"/>
          <w:sz w:val="32"/>
          <w:szCs w:val="32"/>
        </w:rPr>
        <w:t>树立鲜明的育人价值导向，引导广大教师立足岗位、全员育人、全程育人、全方位育人，落实立德树人根本任务。对长期担任班主任工作和近五年教学工作量多的教师以及在参加课后服务等方面表现突出的教师，同等条件下优先推荐。打破“四唯”束缚，不把论文、课题、教学成果奖等作为职称晋升的唯一限制性条件，实际工作中得到落实、业内评价有效的研究报告或工作总结等教学成果可以替代论文。对申报人员提交的教科研成果，重点考察其在教育教学实践中的应用推广情况及价值。</w:t>
      </w:r>
    </w:p>
    <w:p>
      <w:pPr>
        <w:spacing w:line="440" w:lineRule="exact"/>
        <w:ind w:firstLine="640"/>
        <w:rPr>
          <w:rFonts w:hint="eastAsia" w:ascii="仿宋_GB2312" w:eastAsia="仿宋_GB2312"/>
          <w:sz w:val="32"/>
          <w:szCs w:val="32"/>
        </w:rPr>
      </w:pPr>
      <w:r>
        <w:rPr>
          <w:rFonts w:hint="eastAsia" w:ascii="仿宋_GB2312" w:eastAsia="仿宋_GB2312" w:cs="仿宋"/>
          <w:b/>
          <w:bCs/>
          <w:sz w:val="32"/>
          <w:szCs w:val="32"/>
        </w:rPr>
        <w:t>（七）加强监督管理。</w:t>
      </w:r>
      <w:r>
        <w:rPr>
          <w:rFonts w:hint="eastAsia" w:ascii="仿宋_GB2312" w:eastAsia="仿宋_GB2312"/>
          <w:sz w:val="32"/>
          <w:szCs w:val="32"/>
        </w:rPr>
        <w:t>职称评审工作是廉政风险防范的重要领域。各单位要不断完善职称评审办法，规范评审程序，建立健全内部监督机制，广泛宣传解读政策文件，让全体教师了解职称评审的标准和要求。要严格监管，按照规定程序组织推荐工作，确保政策公开、标准公开、程序公开、结果公开，积极化解评审过程中出现的问题和矛盾，认真及时核查群众投诉举报的问题。建立健全诚信制度。对伪造谎报学历、资历、教学工作量、科研成果、获奖证书等弄虚作假行为，按照《江苏省中小学教师违返职业道德行为处理办法实施细则》处分处理，取消职称评审相关资格后，从处理时日起三年内不得申报；已通过评审取得专业技术职务任职资格的予以撤销；已聘任专业技术职务的予以解聘，并追究申报单位、推荐单位相关人员责任。</w:t>
      </w:r>
    </w:p>
    <w:p>
      <w:pPr>
        <w:spacing w:line="4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二、评审条件</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（一）申报人须符合《江苏省中小学教师专业技术资格条件》（苏职称〔2013〕4号，以下简称《资格条件》）的规定和要求。</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（二）取消计算机应用能力要求；取消所学专业、教师资格证学科和所教学科一致的要求，但教师资格证任教学段不低于职称申报学段；取消中小学教师获得规定学历后重新计算职称任职年限（资历）要求。</w:t>
      </w:r>
    </w:p>
    <w:p>
      <w:pPr>
        <w:spacing w:line="440" w:lineRule="exact"/>
        <w:ind w:firstLine="640"/>
        <w:rPr>
          <w:rFonts w:hint="eastAsia" w:ascii="仿宋_GB2312" w:eastAsia="仿宋_GB2312" w:cs="仿宋"/>
          <w:sz w:val="32"/>
          <w:szCs w:val="32"/>
        </w:rPr>
      </w:pPr>
      <w:r>
        <w:rPr>
          <w:rFonts w:hint="eastAsia" w:ascii="仿宋_GB2312" w:eastAsia="仿宋_GB2312"/>
          <w:sz w:val="32"/>
          <w:szCs w:val="32"/>
        </w:rPr>
        <w:t>（三）任现职以来，申报人员年均继续教育需72学时。2021年以来需90学时，其中公需科目需24学时。</w:t>
      </w:r>
    </w:p>
    <w:p>
      <w:pPr>
        <w:spacing w:line="440" w:lineRule="exact"/>
        <w:ind w:firstLine="640"/>
        <w:rPr>
          <w:rFonts w:hint="eastAsia" w:ascii="仿宋_GB2312" w:eastAsia="仿宋_GB2312"/>
          <w:sz w:val="32"/>
          <w:szCs w:val="32"/>
        </w:rPr>
      </w:pPr>
      <w:r>
        <w:rPr>
          <w:rFonts w:hint="eastAsia" w:ascii="仿宋_GB2312" w:eastAsia="仿宋_GB2312" w:cs="仿宋"/>
          <w:sz w:val="32"/>
          <w:szCs w:val="32"/>
        </w:rPr>
        <w:t>（四）切实重视班主任工作。连续担任班主任工作五年及以上时间，申报时仍担任班主任工作的教师，可凭带班实绩替代一篇市级以上论文发表，且带班实绩仍作为班主任工作评审材料。班主任带班实绩指其本人或所带班集体获得县（市、区）级以上（含本级）荣誉称号，或所带班</w:t>
      </w:r>
      <w:r>
        <w:rPr>
          <w:rFonts w:hint="eastAsia" w:ascii="仿宋_GB2312" w:eastAsia="仿宋_GB2312"/>
          <w:sz w:val="32"/>
          <w:szCs w:val="32"/>
        </w:rPr>
        <w:t>级开展的活动获得县（市、区）级以上（含本级）一等奖及以上表彰，以上表彰颁发单位须是教育行政主管部门。</w:t>
      </w:r>
    </w:p>
    <w:p>
      <w:pPr>
        <w:spacing w:line="440" w:lineRule="exact"/>
        <w:ind w:firstLine="640" w:firstLineChars="200"/>
        <w:rPr>
          <w:rFonts w:hint="eastAsia" w:ascii="仿宋_GB2312" w:eastAsia="仿宋_GB2312" w:cs="仿宋"/>
          <w:sz w:val="32"/>
          <w:szCs w:val="32"/>
        </w:rPr>
      </w:pPr>
      <w:r>
        <w:rPr>
          <w:rFonts w:hint="eastAsia" w:ascii="仿宋_GB2312" w:eastAsia="仿宋_GB2312"/>
          <w:sz w:val="32"/>
          <w:szCs w:val="32"/>
        </w:rPr>
        <w:t>（五）注重考察教育教学实绩与成果贡献。把教学情况考察一级教师职称评审、推荐的必要内容。</w:t>
      </w:r>
      <w:r>
        <w:rPr>
          <w:rFonts w:hint="eastAsia" w:ascii="仿宋_GB2312" w:eastAsia="仿宋_GB2312" w:cs="仿宋"/>
          <w:sz w:val="32"/>
          <w:szCs w:val="32"/>
        </w:rPr>
        <w:t>学校要加强教学过程性管理，对申报人员进行课堂教学满意度测评，如实填报教学情况测评表。研训员分管学科教学质量、教育改革创新实绩、教师培养质量等作为教学能力评价的重要内容。</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六）从事特殊教育的教师申报高一级职称，须提交一学年的教育教学活动方案；从事残疾儿童康复训练的教师，须提交一学年康复训练方案及训练记录；从事巡回指导等工作的教师，须提交开展教育咨询、送教上门、指导随班就读等工作一学年的材料。其他方面的要求按中小学教师专业技术资格的评审条件执行，但向特教教师适当倾斜，在公开课、评优课层次、论文要求方面适当放宽要求。</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（七）申报材料时间界定。申报人员的资历（任职年限）截至时间为2021年12月31日，业绩成果、论文、学历（学位）证等，截止时间为2022年3月31日。</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（八）关于对从事教育工作有关对象的认定</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1.学校中层以上干部（含副职）、党团工作负责人、学科组长（教研组长）、年级组长（正职）、专职心理健康教师。</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2.确系工作需要，学校安排在毕业班任教的学科教师，所从事教育工作的年限一年按0.5年计算（提供课表）。从2023年起，任教毕业班拟计入教学工作量，不再认定为教育工作年限。</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3.确系工作需要，学校安排担任副班主任、课外活动小组指导教师、备课组长的教师，所从事教育工作的年限一年按0.5年计算（提供相关材料）。</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4.上述范围的教育工作年限可互通累计，但不可重复计算。</w:t>
      </w:r>
    </w:p>
    <w:p>
      <w:pPr>
        <w:spacing w:line="4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三、工作程序</w:t>
      </w:r>
    </w:p>
    <w:p>
      <w:pPr>
        <w:spacing w:line="440" w:lineRule="exact"/>
        <w:ind w:firstLine="643" w:firstLineChars="200"/>
        <w:jc w:val="left"/>
        <w:rPr>
          <w:rFonts w:hint="eastAsia" w:ascii="仿宋_GB2312" w:eastAsia="仿宋_GB2312" w:cs="仿宋"/>
          <w:sz w:val="32"/>
          <w:szCs w:val="32"/>
        </w:rPr>
      </w:pPr>
      <w:r>
        <w:rPr>
          <w:rFonts w:hint="eastAsia" w:ascii="仿宋_GB2312" w:eastAsia="仿宋_GB2312" w:cs="仿宋"/>
          <w:b/>
          <w:bCs/>
          <w:sz w:val="32"/>
          <w:szCs w:val="32"/>
        </w:rPr>
        <w:t>（一）个人申报。</w:t>
      </w:r>
      <w:r>
        <w:rPr>
          <w:rFonts w:hint="eastAsia" w:ascii="仿宋_GB2312" w:eastAsia="仿宋_GB2312" w:cs="仿宋"/>
          <w:sz w:val="32"/>
          <w:szCs w:val="32"/>
        </w:rPr>
        <w:t>符合《资格条件》要求的申报人员应填写《南通市中小学教师专业技术资格评审表》，并按要求及时进行网上申报和提供申报材料。</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（二）学校（单位）推荐。</w:t>
      </w:r>
      <w:r>
        <w:rPr>
          <w:rFonts w:hint="eastAsia" w:ascii="仿宋_GB2312" w:eastAsia="仿宋_GB2312" w:cs="仿宋"/>
          <w:sz w:val="32"/>
          <w:szCs w:val="32"/>
        </w:rPr>
        <w:t>推荐工作做到“三公开”：申报人员公开述职、申报材料公开展示、推荐结果公开，其中《南通市中小学教师专业技术资格申报人员情况简表》和推荐结果必须在本单位网站公示，公示时间为5个工作日。学校（单位）要做好有关公示情况材料、教学管理过程性原始材料、课堂教学满意度测评原始材料保存备查工作。单位为负责对申报者进行资格审查、材料核实。</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（三）材料评审。</w:t>
      </w:r>
      <w:r>
        <w:rPr>
          <w:rFonts w:hint="eastAsia" w:ascii="仿宋_GB2312" w:eastAsia="仿宋_GB2312" w:cs="仿宋"/>
          <w:sz w:val="32"/>
          <w:szCs w:val="32"/>
        </w:rPr>
        <w:t>各单位推荐的申报材料，由市教育体育局按规定程序召开南通海安市中小学教师一级专业技术资格评审委员会进行评审。</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（四）评审结果公示。</w:t>
      </w:r>
      <w:r>
        <w:rPr>
          <w:rFonts w:hint="eastAsia" w:ascii="仿宋_GB2312" w:eastAsia="仿宋_GB2312" w:cs="仿宋"/>
          <w:sz w:val="32"/>
          <w:szCs w:val="32"/>
        </w:rPr>
        <w:t>评审通过人员名单在海安教育信息网公示，公示时间为5个工作日。</w:t>
      </w:r>
    </w:p>
    <w:p>
      <w:pPr>
        <w:spacing w:line="440" w:lineRule="exact"/>
        <w:ind w:firstLine="643" w:firstLineChars="200"/>
        <w:rPr>
          <w:rFonts w:hint="eastAsia" w:ascii="仿宋_GB2312" w:eastAsia="仿宋_GB2312" w:cs="仿宋"/>
          <w:sz w:val="32"/>
          <w:szCs w:val="32"/>
        </w:rPr>
      </w:pPr>
      <w:r>
        <w:rPr>
          <w:rFonts w:hint="eastAsia" w:ascii="仿宋_GB2312" w:eastAsia="仿宋_GB2312" w:cs="仿宋"/>
          <w:b/>
          <w:bCs/>
          <w:sz w:val="32"/>
          <w:szCs w:val="32"/>
        </w:rPr>
        <w:t>（五）评审后续管理。</w:t>
      </w:r>
      <w:r>
        <w:rPr>
          <w:rFonts w:hint="eastAsia" w:ascii="仿宋_GB2312" w:hAnsi="仿宋_GB2312" w:eastAsia="仿宋_GB2312" w:cs="仿宋_GB2312"/>
          <w:color w:val="000000"/>
          <w:sz w:val="32"/>
          <w:szCs w:val="32"/>
        </w:rPr>
        <w:t>评审结果由南通市人力资源和社会保障局与海安市人力资源和社会保障局审核、公示、确认，市教育体育局配合做好相关后续管理工作。</w:t>
      </w:r>
    </w:p>
    <w:p>
      <w:pPr>
        <w:spacing w:line="4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四、材料报送要求</w:t>
      </w:r>
    </w:p>
    <w:p>
      <w:pPr>
        <w:spacing w:line="440" w:lineRule="exact"/>
        <w:ind w:firstLine="643" w:firstLineChars="200"/>
        <w:rPr>
          <w:rFonts w:hint="eastAsia" w:ascii="楷体_GB2312" w:eastAsia="楷体_GB2312" w:cs="仿宋"/>
          <w:b/>
          <w:bCs/>
          <w:sz w:val="32"/>
          <w:szCs w:val="32"/>
        </w:rPr>
      </w:pPr>
      <w:r>
        <w:rPr>
          <w:rFonts w:hint="eastAsia" w:ascii="楷体_GB2312" w:eastAsia="楷体_GB2312" w:cs="仿宋"/>
          <w:b/>
          <w:bCs/>
          <w:sz w:val="32"/>
          <w:szCs w:val="32"/>
        </w:rPr>
        <w:t>（一）网上系统填报与审核</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申报人登录“江苏人社网办大厅”（建议使用谷歌浏览器），网址：https://rs.jshrss.jiangsu.gov.cn/index/。注册成功后，登录个人账号，依次选择：个人办事→人才人事→专业技术人员管理服务→职称评审申报。根据网页上的内容提交申报材料，凡*号（红色）标注的要通过查选填写，不要手动输入。</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2.学校（单位）须对申报者网上填报材料对照原件逐项审核，负责填报信息的真实性，审核无误后指导确认提交，确保准确及时。</w:t>
      </w:r>
    </w:p>
    <w:p>
      <w:pPr>
        <w:spacing w:line="440" w:lineRule="exact"/>
        <w:ind w:firstLine="643" w:firstLineChars="200"/>
        <w:rPr>
          <w:rFonts w:hint="eastAsia" w:ascii="楷体_GB2312" w:eastAsia="楷体_GB2312" w:cs="仿宋"/>
          <w:b/>
          <w:bCs/>
          <w:sz w:val="32"/>
          <w:szCs w:val="32"/>
        </w:rPr>
      </w:pPr>
      <w:r>
        <w:rPr>
          <w:rFonts w:hint="eastAsia" w:ascii="楷体_GB2312" w:eastAsia="楷体_GB2312" w:cs="仿宋"/>
          <w:b/>
          <w:bCs/>
          <w:sz w:val="32"/>
          <w:szCs w:val="32"/>
        </w:rPr>
        <w:t>（二）教科研材料报送要求</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1.申报者应提交任现职以来符合要求的论文不少于2篇，不超过4篇；专职研训员不少于3篇，不超过5篇。视同论文发表材料不超过1个，计入论文总篇数。</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2.报送的正式发表的论文、获奖论文所附的获奖证书、教科研项目批文和鉴定书均需原件。按实填报《2022年申报一级教师专业技术资格人员论文申报表》（附件4）、《南通市申报教师专业资格人员视同论文发表材料单》（附件5，如无此材料则不填报）。</w:t>
      </w:r>
    </w:p>
    <w:p>
      <w:pPr>
        <w:spacing w:line="440" w:lineRule="exact"/>
        <w:ind w:firstLine="643" w:firstLineChars="200"/>
        <w:rPr>
          <w:rFonts w:hint="eastAsia" w:ascii="楷体_GB2312" w:eastAsia="楷体_GB2312" w:cs="仿宋"/>
          <w:b/>
          <w:bCs/>
          <w:sz w:val="32"/>
          <w:szCs w:val="32"/>
        </w:rPr>
      </w:pPr>
      <w:r>
        <w:rPr>
          <w:rFonts w:hint="eastAsia" w:ascii="楷体_GB2312" w:eastAsia="楷体_GB2312" w:cs="仿宋"/>
          <w:b/>
          <w:bCs/>
          <w:sz w:val="32"/>
          <w:szCs w:val="32"/>
        </w:rPr>
        <w:t>（三）纸质材料报送要求</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1．申报材料中，《中小学教师专业技术资格申报表》（网上系统导出，</w:t>
      </w:r>
      <w:r>
        <w:rPr>
          <w:rFonts w:hint="eastAsia" w:ascii="仿宋_GB2312" w:eastAsia="仿宋_GB2312"/>
          <w:kern w:val="32"/>
          <w:sz w:val="32"/>
          <w:szCs w:val="32"/>
        </w:rPr>
        <w:t>A3小册子</w:t>
      </w:r>
      <w:r>
        <w:rPr>
          <w:rFonts w:hint="eastAsia" w:ascii="仿宋_GB2312" w:eastAsia="仿宋_GB2312" w:cs="仿宋"/>
          <w:sz w:val="32"/>
          <w:szCs w:val="32"/>
        </w:rPr>
        <w:t>）、《简介表》（附件6）、《</w:t>
      </w:r>
      <w:r>
        <w:rPr>
          <w:rFonts w:hint="eastAsia" w:ascii="仿宋_GB2312" w:eastAsia="仿宋_GB2312"/>
          <w:kern w:val="32"/>
          <w:sz w:val="32"/>
          <w:szCs w:val="32"/>
        </w:rPr>
        <w:t>论文申报表》（附件4）</w:t>
      </w:r>
      <w:r>
        <w:rPr>
          <w:rFonts w:hint="eastAsia" w:ascii="仿宋_GB2312" w:eastAsia="仿宋_GB2312" w:cs="仿宋"/>
          <w:sz w:val="32"/>
          <w:szCs w:val="32"/>
        </w:rPr>
        <w:t>无需装订，其余材料按附件1要求装订成册。</w:t>
      </w:r>
    </w:p>
    <w:p>
      <w:pPr>
        <w:spacing w:line="440" w:lineRule="exact"/>
        <w:ind w:firstLine="640" w:firstLineChars="200"/>
        <w:rPr>
          <w:rFonts w:hint="eastAsia" w:ascii="仿宋_GB2312" w:eastAsia="仿宋_GB2312"/>
          <w:kern w:val="32"/>
          <w:sz w:val="32"/>
          <w:szCs w:val="32"/>
        </w:rPr>
      </w:pPr>
      <w:r>
        <w:rPr>
          <w:rFonts w:hint="eastAsia" w:ascii="仿宋_GB2312" w:eastAsia="仿宋_GB2312" w:cs="仿宋"/>
          <w:sz w:val="32"/>
          <w:szCs w:val="32"/>
        </w:rPr>
        <w:t>2.</w:t>
      </w:r>
      <w:r>
        <w:rPr>
          <w:rFonts w:hint="eastAsia" w:ascii="仿宋_GB2312" w:eastAsia="仿宋_GB2312"/>
          <w:kern w:val="32"/>
          <w:sz w:val="32"/>
          <w:szCs w:val="32"/>
        </w:rPr>
        <w:t>申报材料中，凡复印件、原始记录等均需申报者所在单位审核确认，加盖公章，复印件须盖“与原件一致”章、审核人签章。凡有申报者或有关人员签字确认处，均为亲笔签名，不得用签字章代替。</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3.申报者将以上所有申报材料整理装入材料袋，在材料袋底部附上地区、单位、姓名、申报学科、申报类型、是否乡村教师、是否乡村教师等信息。</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4.报送时间。具体材料报送时间另行通知。</w:t>
      </w:r>
    </w:p>
    <w:p>
      <w:pPr>
        <w:spacing w:line="44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5.各单位要加强材料审核把关，确保推荐人选的申报材料完整准确真实，按时报送。统一提交后不再接受个人或单位的补充材料，逾期未报视同放弃本次评审。因材料缺漏、错误等问题影响评审的，后果由申报人员及单位自行负责。</w:t>
      </w:r>
    </w:p>
    <w:p>
      <w:pPr>
        <w:spacing w:line="44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五、初定工作</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kern w:val="0"/>
          <w:sz w:val="32"/>
          <w:szCs w:val="32"/>
          <w:lang w:val="en"/>
        </w:rPr>
        <w:t>大中专院校毕业生见习期满，必须登录“系统”，填写《大中专毕业生初定申报表》，一级教师职称初定由南通市人力资源和社会保障局审定，二级教师职称初定由各县（市、区）和市各主管部门（机构）审定。网上申报时，应在评委会下拉框内选择与初定资格级别相应的认定机构。正常初定工作于9月底前完成。</w:t>
      </w:r>
      <w:r>
        <w:rPr>
          <w:rFonts w:hint="eastAsia" w:ascii="仿宋_GB2312" w:eastAsia="仿宋_GB2312" w:cs="仿宋"/>
          <w:kern w:val="0"/>
          <w:sz w:val="32"/>
          <w:szCs w:val="32"/>
        </w:rPr>
        <w:t>2022年及以后毕业的硕士研究生和大专毕业生，入职后按照国家有关规定，硕士研究生初定二级教师、在二级教师岗位任教2年以上可申报评审一级教师；大专毕业生在教学岗位见习满1年并考核合格的初定三级教师、在三级教师岗位任教2年以上可申报评审二级教师。</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附件：</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1.专业技术人员申报职称资格材料目录（一级）</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2.申报教师专业资格人员师德综合考核表</w:t>
      </w:r>
    </w:p>
    <w:p>
      <w:pPr>
        <w:spacing w:line="420" w:lineRule="exact"/>
        <w:ind w:firstLine="640" w:firstLineChars="200"/>
        <w:rPr>
          <w:rFonts w:hint="eastAsia" w:ascii="仿宋_GB2312" w:eastAsia="仿宋_GB2312" w:cs="仿宋"/>
          <w:spacing w:val="-6"/>
          <w:sz w:val="32"/>
          <w:szCs w:val="32"/>
        </w:rPr>
      </w:pPr>
      <w:r>
        <w:rPr>
          <w:rFonts w:hint="eastAsia" w:ascii="仿宋_GB2312" w:eastAsia="仿宋_GB2312" w:cs="仿宋"/>
          <w:sz w:val="32"/>
          <w:szCs w:val="32"/>
        </w:rPr>
        <w:t>3.</w:t>
      </w:r>
      <w:r>
        <w:rPr>
          <w:rFonts w:hint="eastAsia" w:ascii="仿宋_GB2312" w:eastAsia="仿宋_GB2312" w:cs="仿宋"/>
          <w:spacing w:val="-6"/>
          <w:sz w:val="32"/>
          <w:szCs w:val="32"/>
        </w:rPr>
        <w:t>申报中小学教师专业资格人员教学情况测评汇总表</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4.2022年申报一级教师专业技术资格人员论文申报表</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5.申报教师专业资格人员视同论文发表材料单</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6.一级教师专业技术资格人员情况简介表</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7.2022年海安市申报一级教师专业技术资格人员情况汇总表1（非乡村教师）</w:t>
      </w:r>
    </w:p>
    <w:p>
      <w:pPr>
        <w:spacing w:line="420" w:lineRule="exact"/>
        <w:ind w:firstLine="640" w:firstLineChars="200"/>
        <w:rPr>
          <w:rFonts w:hint="eastAsia" w:ascii="仿宋_GB2312" w:eastAsia="仿宋_GB2312" w:cs="仿宋"/>
          <w:sz w:val="32"/>
          <w:szCs w:val="32"/>
        </w:rPr>
      </w:pPr>
      <w:r>
        <w:rPr>
          <w:rFonts w:hint="eastAsia" w:ascii="仿宋_GB2312" w:eastAsia="仿宋_GB2312" w:cs="仿宋"/>
          <w:sz w:val="32"/>
          <w:szCs w:val="32"/>
        </w:rPr>
        <w:t>8. 2022年海安市申报一级教师专业技术资格人员情况汇总表2（乡村教师）</w:t>
      </w:r>
    </w:p>
    <w:p>
      <w:pPr>
        <w:spacing w:line="420" w:lineRule="exact"/>
        <w:ind w:firstLine="640" w:firstLineChars="200"/>
        <w:jc w:val="right"/>
        <w:rPr>
          <w:rFonts w:hint="eastAsia" w:ascii="仿宋_GB2312" w:eastAsia="仿宋_GB2312" w:cs="仿宋"/>
          <w:sz w:val="32"/>
          <w:szCs w:val="32"/>
        </w:rPr>
      </w:pPr>
      <w:r>
        <w:rPr>
          <w:rFonts w:hint="eastAsia" w:ascii="仿宋_GB2312" w:eastAsia="仿宋_GB2312" w:cs="仿宋"/>
          <w:sz w:val="32"/>
          <w:szCs w:val="32"/>
        </w:rPr>
        <w:t xml:space="preserve">海安市教育体育局 </w:t>
      </w:r>
    </w:p>
    <w:p>
      <w:pPr>
        <w:spacing w:line="420" w:lineRule="exact"/>
        <w:ind w:firstLine="6400" w:firstLineChars="2000"/>
        <w:jc w:val="left"/>
        <w:rPr>
          <w:rFonts w:hint="eastAsia" w:ascii="仿宋_GB2312" w:eastAsia="仿宋_GB2312"/>
          <w:sz w:val="32"/>
          <w:szCs w:val="32"/>
        </w:rPr>
      </w:pPr>
      <w:r>
        <w:rPr>
          <w:rFonts w:hint="eastAsia" w:ascii="仿宋_GB2312" w:eastAsia="仿宋_GB2312" w:cs="仿宋"/>
          <w:sz w:val="32"/>
          <w:szCs w:val="32"/>
        </w:rPr>
        <w:t>2022年6月</w:t>
      </w:r>
      <w:r>
        <w:rPr>
          <w:rFonts w:ascii="仿宋_GB2312" w:eastAsia="仿宋_GB2312" w:cs="仿宋"/>
          <w:sz w:val="32"/>
          <w:szCs w:val="32"/>
        </w:rPr>
        <w:t>28</w:t>
      </w:r>
      <w:r>
        <w:rPr>
          <w:rFonts w:hint="eastAsia" w:ascii="仿宋_GB2312" w:eastAsia="仿宋_GB2312" w:cs="仿宋"/>
          <w:sz w:val="32"/>
          <w:szCs w:val="32"/>
        </w:rPr>
        <w:t>日</w:t>
      </w:r>
    </w:p>
    <w:p>
      <w:pPr>
        <w:spacing w:line="440" w:lineRule="exact"/>
        <w:rPr>
          <w:rFonts w:hint="eastAsia" w:ascii="楷体_GB2312" w:eastAsia="楷体_GB2312"/>
          <w:bCs/>
          <w:sz w:val="32"/>
          <w:szCs w:val="32"/>
        </w:rPr>
      </w:pPr>
      <w:r>
        <w:rPr>
          <w:rFonts w:hint="eastAsia" w:ascii="仿宋_GB2312" w:eastAsia="仿宋_GB2312"/>
          <w:sz w:val="32"/>
          <w:szCs w:val="32"/>
        </w:rPr>
        <w:br w:type="page"/>
      </w:r>
      <w:r>
        <w:rPr>
          <w:rFonts w:hint="eastAsia" w:ascii="楷体_GB2312" w:eastAsia="楷体_GB2312"/>
          <w:sz w:val="32"/>
          <w:szCs w:val="32"/>
        </w:rPr>
        <w:t>附件1</w:t>
      </w:r>
    </w:p>
    <w:p>
      <w:pPr>
        <w:jc w:val="center"/>
        <w:rPr>
          <w:rFonts w:hint="eastAsia" w:ascii="方正小标宋简体" w:eastAsia="方正小标宋简体"/>
          <w:bCs/>
          <w:sz w:val="24"/>
        </w:rPr>
      </w:pPr>
      <w:r>
        <w:rPr>
          <w:rFonts w:hint="eastAsia" w:ascii="方正小标宋简体" w:eastAsia="方正小标宋简体"/>
          <w:bCs/>
          <w:sz w:val="36"/>
          <w:szCs w:val="36"/>
        </w:rPr>
        <w:t>专业技术人员申报职称资格材料目录（一级）</w:t>
      </w:r>
    </w:p>
    <w:tbl>
      <w:tblPr>
        <w:tblStyle w:val="4"/>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075"/>
        <w:gridCol w:w="1305"/>
        <w:gridCol w:w="1170"/>
        <w:gridCol w:w="720"/>
        <w:gridCol w:w="1390"/>
        <w:gridCol w:w="700"/>
        <w:gridCol w:w="456"/>
        <w:gridCol w:w="543"/>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26" w:type="dxa"/>
            <w:noWrap w:val="0"/>
            <w:vAlign w:val="center"/>
          </w:tcPr>
          <w:p>
            <w:pPr>
              <w:spacing w:line="500" w:lineRule="exact"/>
              <w:jc w:val="center"/>
              <w:rPr>
                <w:rFonts w:hint="eastAsia" w:ascii="仿宋_GB2312" w:eastAsia="仿宋_GB2312" w:cs="仿宋"/>
                <w:sz w:val="24"/>
              </w:rPr>
            </w:pPr>
            <w:r>
              <w:rPr>
                <w:rFonts w:hint="eastAsia" w:ascii="仿宋_GB2312" w:eastAsia="仿宋_GB2312" w:cs="仿宋"/>
                <w:sz w:val="24"/>
              </w:rPr>
              <w:t>姓名</w:t>
            </w:r>
          </w:p>
        </w:tc>
        <w:tc>
          <w:tcPr>
            <w:tcW w:w="2380" w:type="dxa"/>
            <w:gridSpan w:val="2"/>
            <w:noWrap w:val="0"/>
            <w:vAlign w:val="center"/>
          </w:tcPr>
          <w:p>
            <w:pPr>
              <w:spacing w:line="500" w:lineRule="exact"/>
              <w:jc w:val="center"/>
              <w:rPr>
                <w:rFonts w:hint="eastAsia" w:ascii="仿宋_GB2312" w:eastAsia="仿宋_GB2312" w:cs="仿宋"/>
                <w:sz w:val="24"/>
              </w:rPr>
            </w:pPr>
          </w:p>
        </w:tc>
        <w:tc>
          <w:tcPr>
            <w:tcW w:w="1170" w:type="dxa"/>
            <w:noWrap w:val="0"/>
            <w:vAlign w:val="center"/>
          </w:tcPr>
          <w:p>
            <w:pPr>
              <w:spacing w:line="500" w:lineRule="exact"/>
              <w:jc w:val="center"/>
              <w:rPr>
                <w:rFonts w:hint="eastAsia" w:ascii="仿宋_GB2312" w:eastAsia="仿宋_GB2312" w:cs="仿宋"/>
                <w:sz w:val="24"/>
              </w:rPr>
            </w:pPr>
            <w:r>
              <w:rPr>
                <w:rFonts w:hint="eastAsia" w:ascii="仿宋_GB2312" w:eastAsia="仿宋_GB2312" w:cs="仿宋"/>
                <w:sz w:val="24"/>
              </w:rPr>
              <w:t>单位</w:t>
            </w:r>
          </w:p>
        </w:tc>
        <w:tc>
          <w:tcPr>
            <w:tcW w:w="2110" w:type="dxa"/>
            <w:gridSpan w:val="2"/>
            <w:noWrap w:val="0"/>
            <w:vAlign w:val="center"/>
          </w:tcPr>
          <w:p>
            <w:pPr>
              <w:spacing w:line="500" w:lineRule="exact"/>
              <w:jc w:val="center"/>
              <w:rPr>
                <w:rFonts w:hint="eastAsia" w:ascii="仿宋_GB2312" w:eastAsia="仿宋_GB2312" w:cs="仿宋"/>
                <w:sz w:val="24"/>
              </w:rPr>
            </w:pPr>
          </w:p>
        </w:tc>
        <w:tc>
          <w:tcPr>
            <w:tcW w:w="1156" w:type="dxa"/>
            <w:gridSpan w:val="2"/>
            <w:noWrap w:val="0"/>
            <w:vAlign w:val="center"/>
          </w:tcPr>
          <w:p>
            <w:pPr>
              <w:spacing w:line="360" w:lineRule="exact"/>
              <w:jc w:val="center"/>
              <w:rPr>
                <w:rFonts w:hint="eastAsia" w:ascii="仿宋_GB2312" w:eastAsia="仿宋_GB2312" w:cs="仿宋"/>
                <w:sz w:val="24"/>
              </w:rPr>
            </w:pPr>
            <w:r>
              <w:rPr>
                <w:rFonts w:hint="eastAsia" w:ascii="仿宋_GB2312" w:eastAsia="仿宋_GB2312" w:cs="仿宋"/>
                <w:sz w:val="24"/>
              </w:rPr>
              <w:t>申报学科</w:t>
            </w:r>
          </w:p>
        </w:tc>
        <w:tc>
          <w:tcPr>
            <w:tcW w:w="1809" w:type="dxa"/>
            <w:gridSpan w:val="2"/>
            <w:noWrap w:val="0"/>
            <w:vAlign w:val="center"/>
          </w:tcPr>
          <w:p>
            <w:pPr>
              <w:spacing w:line="36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26" w:type="dxa"/>
            <w:noWrap w:val="0"/>
            <w:vAlign w:val="center"/>
          </w:tcPr>
          <w:p>
            <w:pPr>
              <w:spacing w:line="320" w:lineRule="exact"/>
              <w:jc w:val="center"/>
              <w:rPr>
                <w:rFonts w:hint="eastAsia" w:ascii="仿宋_GB2312" w:eastAsia="仿宋_GB2312" w:cs="仿宋"/>
                <w:sz w:val="24"/>
              </w:rPr>
            </w:pPr>
            <w:r>
              <w:rPr>
                <w:rFonts w:hint="eastAsia" w:ascii="仿宋_GB2312" w:eastAsia="仿宋_GB2312" w:cs="仿宋"/>
                <w:sz w:val="24"/>
              </w:rPr>
              <w:t>性别</w:t>
            </w:r>
          </w:p>
        </w:tc>
        <w:tc>
          <w:tcPr>
            <w:tcW w:w="1075" w:type="dxa"/>
            <w:noWrap w:val="0"/>
            <w:vAlign w:val="center"/>
          </w:tcPr>
          <w:p>
            <w:pPr>
              <w:spacing w:line="320" w:lineRule="exact"/>
              <w:jc w:val="center"/>
              <w:rPr>
                <w:rFonts w:hint="eastAsia" w:ascii="仿宋_GB2312" w:eastAsia="仿宋_GB2312" w:cs="仿宋"/>
                <w:sz w:val="24"/>
              </w:rPr>
            </w:pPr>
          </w:p>
        </w:tc>
        <w:tc>
          <w:tcPr>
            <w:tcW w:w="1305" w:type="dxa"/>
            <w:noWrap w:val="0"/>
            <w:vAlign w:val="center"/>
          </w:tcPr>
          <w:p>
            <w:pPr>
              <w:spacing w:line="320" w:lineRule="exact"/>
              <w:jc w:val="center"/>
              <w:rPr>
                <w:rFonts w:hint="eastAsia" w:ascii="仿宋_GB2312" w:eastAsia="仿宋_GB2312" w:cs="仿宋"/>
                <w:sz w:val="24"/>
              </w:rPr>
            </w:pPr>
            <w:r>
              <w:rPr>
                <w:rFonts w:hint="eastAsia" w:ascii="仿宋_GB2312" w:eastAsia="仿宋_GB2312" w:cs="仿宋"/>
                <w:sz w:val="24"/>
              </w:rPr>
              <w:t>现有资格</w:t>
            </w:r>
          </w:p>
        </w:tc>
        <w:tc>
          <w:tcPr>
            <w:tcW w:w="1890" w:type="dxa"/>
            <w:gridSpan w:val="2"/>
            <w:noWrap w:val="0"/>
            <w:vAlign w:val="center"/>
          </w:tcPr>
          <w:p>
            <w:pPr>
              <w:spacing w:line="320" w:lineRule="exact"/>
              <w:jc w:val="center"/>
              <w:rPr>
                <w:rFonts w:hint="eastAsia" w:ascii="仿宋_GB2312" w:eastAsia="仿宋_GB2312" w:cs="仿宋"/>
                <w:sz w:val="24"/>
              </w:rPr>
            </w:pPr>
          </w:p>
        </w:tc>
        <w:tc>
          <w:tcPr>
            <w:tcW w:w="2090" w:type="dxa"/>
            <w:gridSpan w:val="2"/>
            <w:noWrap w:val="0"/>
            <w:vAlign w:val="center"/>
          </w:tcPr>
          <w:p>
            <w:pPr>
              <w:spacing w:line="320" w:lineRule="exact"/>
              <w:jc w:val="center"/>
              <w:rPr>
                <w:rFonts w:hint="eastAsia" w:ascii="仿宋_GB2312" w:eastAsia="仿宋_GB2312" w:cs="仿宋"/>
                <w:sz w:val="24"/>
              </w:rPr>
            </w:pPr>
            <w:r>
              <w:rPr>
                <w:rFonts w:hint="eastAsia" w:ascii="仿宋_GB2312" w:eastAsia="仿宋_GB2312" w:cs="仿宋"/>
                <w:sz w:val="24"/>
              </w:rPr>
              <w:t>申报资格</w:t>
            </w:r>
          </w:p>
        </w:tc>
        <w:tc>
          <w:tcPr>
            <w:tcW w:w="2265" w:type="dxa"/>
            <w:gridSpan w:val="3"/>
            <w:noWrap w:val="0"/>
            <w:vAlign w:val="center"/>
          </w:tcPr>
          <w:p>
            <w:pPr>
              <w:spacing w:line="32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序号</w:t>
            </w:r>
          </w:p>
        </w:tc>
        <w:tc>
          <w:tcPr>
            <w:tcW w:w="6360" w:type="dxa"/>
            <w:gridSpan w:val="6"/>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材  料  名  称</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份数</w:t>
            </w: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中小学教师专业技术资格申报表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2</w:t>
            </w: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不装订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2</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简介表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2</w:t>
            </w: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不装订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3</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南通市申报教师专业资格人员师德综合考核表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1266" w:type="dxa"/>
            <w:vMerge w:val="restart"/>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学校单独装订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4</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南通市申报中小学教师专业资格人员教学情况测评汇总表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5</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评审初级专业技术资格时的申报表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w:t>
            </w:r>
          </w:p>
        </w:tc>
        <w:tc>
          <w:tcPr>
            <w:tcW w:w="1266" w:type="dxa"/>
            <w:vMerge w:val="restart"/>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装订成册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6</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近三年年度考核表</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7</w:t>
            </w:r>
          </w:p>
        </w:tc>
        <w:tc>
          <w:tcPr>
            <w:tcW w:w="6360" w:type="dxa"/>
            <w:gridSpan w:val="6"/>
            <w:noWrap w:val="0"/>
            <w:vAlign w:val="center"/>
          </w:tcPr>
          <w:p>
            <w:pPr>
              <w:spacing w:line="400" w:lineRule="exact"/>
              <w:rPr>
                <w:rFonts w:hint="eastAsia" w:ascii="仿宋_GB2312" w:eastAsia="仿宋_GB2312" w:cs="仿宋"/>
                <w:sz w:val="24"/>
              </w:rPr>
            </w:pPr>
            <w:r>
              <w:rPr>
                <w:rFonts w:hint="eastAsia" w:ascii="仿宋_GB2312" w:eastAsia="仿宋_GB2312" w:cs="仿宋"/>
                <w:sz w:val="24"/>
              </w:rPr>
              <w:t>学历证书复印件（电子注册打印件）</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8</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初级职务任职资格证书和聘书复印件</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9</w:t>
            </w:r>
          </w:p>
        </w:tc>
        <w:tc>
          <w:tcPr>
            <w:tcW w:w="6360" w:type="dxa"/>
            <w:gridSpan w:val="6"/>
            <w:noWrap w:val="0"/>
            <w:vAlign w:val="center"/>
          </w:tcPr>
          <w:p>
            <w:pPr>
              <w:spacing w:line="400" w:lineRule="exact"/>
              <w:rPr>
                <w:rFonts w:hint="eastAsia" w:ascii="仿宋_GB2312" w:eastAsia="仿宋_GB2312" w:cs="仿宋"/>
                <w:sz w:val="24"/>
              </w:rPr>
            </w:pPr>
            <w:r>
              <w:rPr>
                <w:rFonts w:hint="eastAsia" w:ascii="仿宋_GB2312" w:eastAsia="仿宋_GB2312" w:cs="仿宋"/>
                <w:sz w:val="24"/>
              </w:rPr>
              <w:t>教师资格证书复印件</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10</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获奖证书原件</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11</w:t>
            </w:r>
          </w:p>
        </w:tc>
        <w:tc>
          <w:tcPr>
            <w:tcW w:w="6360" w:type="dxa"/>
            <w:gridSpan w:val="6"/>
            <w:noWrap w:val="0"/>
            <w:vAlign w:val="center"/>
          </w:tcPr>
          <w:p>
            <w:pPr>
              <w:spacing w:line="400" w:lineRule="exact"/>
              <w:rPr>
                <w:rFonts w:hint="eastAsia" w:ascii="仿宋_GB2312" w:eastAsia="仿宋_GB2312" w:cs="仿宋"/>
                <w:sz w:val="24"/>
              </w:rPr>
            </w:pPr>
            <w:r>
              <w:rPr>
                <w:rFonts w:hint="eastAsia" w:ascii="仿宋_GB2312" w:eastAsia="仿宋_GB2312" w:cs="仿宋"/>
                <w:sz w:val="24"/>
              </w:rPr>
              <w:t>继续教育学时证明打印件（带二维码）</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12</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反映本人任职以来师德表现、教育教学业绩、教科研及继续等情况的工作总结</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13</w:t>
            </w:r>
          </w:p>
        </w:tc>
        <w:tc>
          <w:tcPr>
            <w:tcW w:w="6360" w:type="dxa"/>
            <w:gridSpan w:val="6"/>
            <w:noWrap w:val="0"/>
            <w:vAlign w:val="center"/>
          </w:tcPr>
          <w:p>
            <w:pPr>
              <w:spacing w:line="340" w:lineRule="exact"/>
              <w:rPr>
                <w:rFonts w:hint="eastAsia" w:ascii="仿宋_GB2312" w:eastAsia="仿宋_GB2312" w:cs="仿宋"/>
                <w:sz w:val="24"/>
              </w:rPr>
            </w:pPr>
            <w:r>
              <w:rPr>
                <w:rFonts w:hint="eastAsia" w:ascii="仿宋_GB2312" w:eastAsia="仿宋_GB2312" w:cs="仿宋"/>
                <w:sz w:val="24"/>
              </w:rPr>
              <w:t>反映教学实绩的材料：2021年下半年备课笔记、听课笔记、“有练必躬”材料，公开课或讲座证书原件及教案讲稿等；研训员提交研训方案等材料</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14</w:t>
            </w:r>
          </w:p>
        </w:tc>
        <w:tc>
          <w:tcPr>
            <w:tcW w:w="6360" w:type="dxa"/>
            <w:gridSpan w:val="6"/>
            <w:noWrap w:val="0"/>
            <w:vAlign w:val="center"/>
          </w:tcPr>
          <w:p>
            <w:pPr>
              <w:spacing w:line="340" w:lineRule="exact"/>
              <w:rPr>
                <w:rFonts w:hint="eastAsia" w:ascii="仿宋_GB2312" w:eastAsia="仿宋_GB2312" w:cs="仿宋"/>
                <w:sz w:val="24"/>
              </w:rPr>
            </w:pPr>
            <w:r>
              <w:rPr>
                <w:rFonts w:hint="eastAsia" w:ascii="仿宋_GB2312" w:eastAsia="仿宋_GB2312" w:cs="仿宋"/>
                <w:sz w:val="24"/>
              </w:rPr>
              <w:t>其他必要的证明材料（如工作量、教育工作年限等）</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vMerge w:val="continue"/>
            <w:noWrap w:val="0"/>
            <w:vAlign w:val="center"/>
          </w:tcPr>
          <w:p>
            <w:pPr>
              <w:spacing w:line="480" w:lineRule="exact"/>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15</w:t>
            </w:r>
          </w:p>
        </w:tc>
        <w:tc>
          <w:tcPr>
            <w:tcW w:w="6360" w:type="dxa"/>
            <w:gridSpan w:val="6"/>
            <w:noWrap w:val="0"/>
            <w:vAlign w:val="center"/>
          </w:tcPr>
          <w:p>
            <w:pPr>
              <w:spacing w:line="340" w:lineRule="exact"/>
              <w:rPr>
                <w:rFonts w:hint="eastAsia" w:ascii="仿宋_GB2312" w:eastAsia="仿宋_GB2312" w:cs="仿宋"/>
                <w:sz w:val="24"/>
              </w:rPr>
            </w:pPr>
            <w:r>
              <w:rPr>
                <w:rFonts w:hint="eastAsia" w:ascii="仿宋_GB2312" w:eastAsia="仿宋_GB2312" w:cs="仿宋"/>
                <w:sz w:val="24"/>
              </w:rPr>
              <w:t>教科研材料（论文）申报表</w:t>
            </w:r>
          </w:p>
        </w:tc>
        <w:tc>
          <w:tcPr>
            <w:tcW w:w="999" w:type="dxa"/>
            <w:gridSpan w:val="2"/>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2</w:t>
            </w: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不装订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92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16</w:t>
            </w:r>
          </w:p>
        </w:tc>
        <w:tc>
          <w:tcPr>
            <w:tcW w:w="6360" w:type="dxa"/>
            <w:gridSpan w:val="6"/>
            <w:noWrap w:val="0"/>
            <w:vAlign w:val="center"/>
          </w:tcPr>
          <w:p>
            <w:pPr>
              <w:spacing w:line="480" w:lineRule="exact"/>
              <w:rPr>
                <w:rFonts w:hint="eastAsia" w:ascii="仿宋_GB2312" w:eastAsia="仿宋_GB2312" w:cs="仿宋"/>
                <w:sz w:val="24"/>
              </w:rPr>
            </w:pPr>
            <w:r>
              <w:rPr>
                <w:rFonts w:hint="eastAsia" w:ascii="仿宋_GB2312" w:eastAsia="仿宋_GB2312" w:cs="仿宋"/>
                <w:sz w:val="24"/>
              </w:rPr>
              <w:t>教科研材料（论文）原件、视同论文发表材料单</w:t>
            </w:r>
          </w:p>
        </w:tc>
        <w:tc>
          <w:tcPr>
            <w:tcW w:w="999" w:type="dxa"/>
            <w:gridSpan w:val="2"/>
            <w:noWrap w:val="0"/>
            <w:vAlign w:val="center"/>
          </w:tcPr>
          <w:p>
            <w:pPr>
              <w:spacing w:line="480" w:lineRule="exact"/>
              <w:jc w:val="center"/>
              <w:rPr>
                <w:rFonts w:hint="eastAsia" w:ascii="仿宋_GB2312" w:eastAsia="仿宋_GB2312" w:cs="仿宋"/>
                <w:sz w:val="24"/>
              </w:rPr>
            </w:pPr>
          </w:p>
        </w:tc>
        <w:tc>
          <w:tcPr>
            <w:tcW w:w="1266" w:type="dxa"/>
            <w:noWrap w:val="0"/>
            <w:vAlign w:val="center"/>
          </w:tcPr>
          <w:p>
            <w:pPr>
              <w:spacing w:line="480" w:lineRule="exact"/>
              <w:jc w:val="center"/>
              <w:rPr>
                <w:rFonts w:hint="eastAsia" w:ascii="仿宋_GB2312" w:eastAsia="仿宋_GB2312" w:cs="仿宋"/>
                <w:sz w:val="24"/>
              </w:rPr>
            </w:pPr>
            <w:r>
              <w:rPr>
                <w:rFonts w:hint="eastAsia" w:ascii="仿宋_GB2312" w:eastAsia="仿宋_GB2312" w:cs="仿宋"/>
                <w:sz w:val="24"/>
              </w:rPr>
              <w:t>单独装订成册</w:t>
            </w:r>
          </w:p>
        </w:tc>
      </w:tr>
    </w:tbl>
    <w:p>
      <w:pPr>
        <w:rPr>
          <w:rFonts w:eastAsia="方正仿宋_GBK"/>
          <w:sz w:val="30"/>
          <w:szCs w:val="30"/>
        </w:rPr>
      </w:pPr>
    </w:p>
    <w:p>
      <w:pPr>
        <w:jc w:val="left"/>
        <w:rPr>
          <w:rFonts w:hint="eastAsia" w:ascii="楷体_GB2312" w:eastAsia="楷体_GB2312" w:cs="黑体"/>
          <w:sz w:val="32"/>
          <w:szCs w:val="32"/>
        </w:rPr>
      </w:pPr>
      <w:r>
        <w:br w:type="page"/>
      </w:r>
      <w:r>
        <w:rPr>
          <w:rFonts w:hint="eastAsia" w:ascii="楷体_GB2312" w:eastAsia="楷体_GB2312" w:cs="黑体"/>
          <w:sz w:val="32"/>
          <w:szCs w:val="32"/>
        </w:rPr>
        <w:t>附件2</w:t>
      </w:r>
    </w:p>
    <w:p>
      <w:pPr>
        <w:jc w:val="center"/>
        <w:rPr>
          <w:rFonts w:hint="eastAsia" w:ascii="方正小标宋简体" w:eastAsia="方正小标宋简体" w:cs="黑体"/>
          <w:sz w:val="36"/>
          <w:szCs w:val="36"/>
        </w:rPr>
      </w:pPr>
      <w:r>
        <w:rPr>
          <w:rFonts w:hint="eastAsia" w:ascii="方正小标宋简体" w:eastAsia="方正小标宋简体" w:cs="黑体"/>
          <w:sz w:val="36"/>
          <w:szCs w:val="36"/>
        </w:rPr>
        <w:t>海安市申报教师专业资格人员师德综合考核表</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581"/>
        <w:gridCol w:w="225"/>
        <w:gridCol w:w="1399"/>
        <w:gridCol w:w="589"/>
        <w:gridCol w:w="573"/>
        <w:gridCol w:w="1331"/>
        <w:gridCol w:w="91"/>
        <w:gridCol w:w="1541"/>
        <w:gridCol w:w="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姓名</w:t>
            </w:r>
          </w:p>
        </w:tc>
        <w:tc>
          <w:tcPr>
            <w:tcW w:w="162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16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教龄</w:t>
            </w:r>
          </w:p>
        </w:tc>
        <w:tc>
          <w:tcPr>
            <w:tcW w:w="13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632"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班主任年限（不含折算）</w:t>
            </w:r>
          </w:p>
        </w:tc>
        <w:tc>
          <w:tcPr>
            <w:tcW w:w="8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工作单位及职务</w:t>
            </w:r>
          </w:p>
        </w:tc>
        <w:tc>
          <w:tcPr>
            <w:tcW w:w="2786"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申报资格</w:t>
            </w:r>
          </w:p>
        </w:tc>
        <w:tc>
          <w:tcPr>
            <w:tcW w:w="24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从事德育工作简历及有关表彰奖励情况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起止时间</w:t>
            </w:r>
          </w:p>
        </w:tc>
        <w:tc>
          <w:tcPr>
            <w:tcW w:w="3367" w:type="dxa"/>
            <w:gridSpan w:val="5"/>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单位</w:t>
            </w:r>
          </w:p>
        </w:tc>
        <w:tc>
          <w:tcPr>
            <w:tcW w:w="133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职务</w:t>
            </w:r>
          </w:p>
        </w:tc>
        <w:tc>
          <w:tcPr>
            <w:tcW w:w="2470"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r>
              <w:rPr>
                <w:rFonts w:hint="eastAsia" w:ascii="仿宋_GB2312" w:eastAsia="仿宋_GB2312" w:cs="仿宋"/>
                <w:sz w:val="24"/>
              </w:rPr>
              <w:t>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3367" w:type="dxa"/>
            <w:gridSpan w:val="5"/>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331"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47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近五年育人事迹小结（1000字左右）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1"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eastAsia="仿宋_GB2312" w:cs="仿宋"/>
                <w:sz w:val="24"/>
              </w:rPr>
            </w:pPr>
            <w:r>
              <w:rPr>
                <w:rFonts w:hint="eastAsia" w:ascii="仿宋_GB2312" w:eastAsia="仿宋_GB2312" w:cs="仿宋"/>
                <w:sz w:val="24"/>
              </w:rPr>
              <w:t>本人对育人事迹真实性承诺：</w:t>
            </w:r>
          </w:p>
          <w:p>
            <w:pPr>
              <w:rPr>
                <w:rFonts w:hint="eastAsia" w:ascii="仿宋_GB2312" w:eastAsia="仿宋_GB2312" w:cs="仿宋"/>
                <w:sz w:val="24"/>
              </w:rPr>
            </w:pPr>
          </w:p>
          <w:p>
            <w:pPr>
              <w:jc w:val="center"/>
              <w:rPr>
                <w:rFonts w:hint="eastAsia" w:ascii="仿宋_GB2312" w:eastAsia="仿宋_GB2312" w:cs="仿宋"/>
                <w:sz w:val="24"/>
              </w:rPr>
            </w:pPr>
            <w:r>
              <w:rPr>
                <w:rFonts w:hint="eastAsia" w:ascii="仿宋_GB2312" w:eastAsia="仿宋_GB2312" w:cs="仿宋"/>
                <w:sz w:val="24"/>
              </w:rPr>
              <w:t xml:space="preserve">                                      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b/>
                <w:bCs/>
                <w:sz w:val="24"/>
              </w:rPr>
              <w:t>以下内容由学校填写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师德评议情况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评议人员</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学生评议</w:t>
            </w: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家长评议</w:t>
            </w: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同事评议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评议人数</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评议优秀率</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民意测评情况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学校教职工总数</w:t>
            </w: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参加人数</w:t>
            </w: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同意率</w:t>
            </w: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r>
              <w:rPr>
                <w:rFonts w:hint="eastAsia" w:ascii="仿宋_GB2312" w:eastAsia="仿宋_GB2312" w:cs="仿宋"/>
                <w:sz w:val="24"/>
              </w:rPr>
              <w:t>有无“一票否决”项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2160"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988"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1995" w:type="dxa"/>
            <w:gridSpan w:val="3"/>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c>
          <w:tcPr>
            <w:tcW w:w="2379" w:type="dxa"/>
            <w:gridSpan w:val="2"/>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2" w:hRule="atLeast"/>
          <w:jc w:val="center"/>
        </w:trPr>
        <w:tc>
          <w:tcPr>
            <w:tcW w:w="8522" w:type="dxa"/>
            <w:gridSpan w:val="10"/>
            <w:tcBorders>
              <w:top w:val="single" w:color="auto" w:sz="4" w:space="0"/>
              <w:left w:val="single" w:color="auto" w:sz="4" w:space="0"/>
              <w:bottom w:val="single" w:color="auto" w:sz="4" w:space="0"/>
              <w:right w:val="single" w:color="auto" w:sz="4" w:space="0"/>
            </w:tcBorders>
            <w:noWrap w:val="0"/>
            <w:vAlign w:val="top"/>
          </w:tcPr>
          <w:p>
            <w:pPr>
              <w:rPr>
                <w:rFonts w:hint="eastAsia" w:ascii="仿宋_GB2312" w:eastAsia="仿宋_GB2312" w:cs="仿宋"/>
                <w:sz w:val="24"/>
              </w:rPr>
            </w:pPr>
            <w:r>
              <w:rPr>
                <w:rFonts w:hint="eastAsia" w:ascii="仿宋_GB2312" w:eastAsia="仿宋_GB2312" w:cs="仿宋"/>
                <w:sz w:val="24"/>
              </w:rPr>
              <w:t>学校就申报人员育人事迹真实性及师德综合考核提出意见：</w:t>
            </w:r>
          </w:p>
          <w:p>
            <w:pPr>
              <w:rPr>
                <w:rFonts w:hint="eastAsia" w:ascii="仿宋_GB2312" w:eastAsia="仿宋_GB2312" w:cs="仿宋"/>
                <w:sz w:val="24"/>
              </w:rPr>
            </w:pPr>
          </w:p>
          <w:p>
            <w:pPr>
              <w:rPr>
                <w:rFonts w:hint="eastAsia" w:ascii="仿宋_GB2312" w:eastAsia="仿宋_GB2312" w:cs="仿宋"/>
                <w:sz w:val="24"/>
              </w:rPr>
            </w:pPr>
          </w:p>
          <w:p>
            <w:pPr>
              <w:rPr>
                <w:rFonts w:hint="eastAsia" w:ascii="仿宋_GB2312" w:eastAsia="仿宋_GB2312" w:cs="仿宋"/>
                <w:sz w:val="24"/>
              </w:rPr>
            </w:pPr>
            <w:r>
              <w:rPr>
                <w:rFonts w:hint="eastAsia" w:ascii="仿宋_GB2312" w:eastAsia="仿宋_GB2312" w:cs="仿宋"/>
                <w:sz w:val="24"/>
              </w:rPr>
              <w:t xml:space="preserve">育人事迹公示时间：            </w:t>
            </w:r>
          </w:p>
          <w:p>
            <w:pPr>
              <w:jc w:val="center"/>
              <w:rPr>
                <w:rFonts w:hint="eastAsia" w:ascii="仿宋_GB2312" w:eastAsia="仿宋_GB2312" w:cs="仿宋"/>
                <w:sz w:val="24"/>
              </w:rPr>
            </w:pPr>
          </w:p>
          <w:p>
            <w:pPr>
              <w:jc w:val="center"/>
              <w:rPr>
                <w:rFonts w:hint="eastAsia" w:ascii="仿宋_GB2312" w:eastAsia="仿宋_GB2312" w:cs="仿宋"/>
                <w:sz w:val="24"/>
              </w:rPr>
            </w:pPr>
            <w:r>
              <w:rPr>
                <w:rFonts w:hint="eastAsia" w:ascii="仿宋_GB2312" w:eastAsia="仿宋_GB2312" w:cs="仿宋"/>
                <w:sz w:val="24"/>
              </w:rPr>
              <w:t xml:space="preserve">                 单位主要负责人签名： </w:t>
            </w:r>
          </w:p>
          <w:p>
            <w:pPr>
              <w:jc w:val="center"/>
              <w:rPr>
                <w:rFonts w:hint="eastAsia" w:ascii="仿宋_GB2312" w:eastAsia="仿宋_GB2312" w:cs="仿宋"/>
                <w:sz w:val="24"/>
              </w:rPr>
            </w:pPr>
            <w:r>
              <w:rPr>
                <w:rFonts w:hint="eastAsia" w:ascii="仿宋_GB2312" w:eastAsia="仿宋_GB2312" w:cs="仿宋"/>
                <w:sz w:val="24"/>
              </w:rPr>
              <w:t xml:space="preserve">       单位盖章： </w:t>
            </w:r>
          </w:p>
          <w:p>
            <w:pPr>
              <w:jc w:val="center"/>
              <w:rPr>
                <w:rFonts w:hint="eastAsia" w:ascii="仿宋_GB2312" w:eastAsia="仿宋_GB2312" w:cs="仿宋"/>
                <w:sz w:val="24"/>
              </w:rPr>
            </w:pPr>
            <w:r>
              <w:rPr>
                <w:rFonts w:hint="eastAsia" w:ascii="仿宋_GB2312" w:eastAsia="仿宋_GB2312" w:cs="仿宋"/>
                <w:sz w:val="24"/>
              </w:rPr>
              <w:t xml:space="preserve">    时间：</w:t>
            </w:r>
          </w:p>
        </w:tc>
      </w:tr>
    </w:tbl>
    <w:p>
      <w:pPr>
        <w:rPr>
          <w:rFonts w:hint="eastAsia" w:ascii="仿宋_GB2312" w:eastAsia="仿宋_GB2312" w:cs="仿宋"/>
          <w:szCs w:val="21"/>
        </w:rPr>
        <w:sectPr>
          <w:pgSz w:w="11907" w:h="16840"/>
          <w:pgMar w:top="1814" w:right="1531" w:bottom="1985" w:left="1531" w:header="851" w:footer="1474" w:gutter="0"/>
          <w:cols w:space="720" w:num="1"/>
          <w:docGrid w:linePitch="312" w:charSpace="0"/>
        </w:sectPr>
      </w:pPr>
      <w:r>
        <w:rPr>
          <w:rFonts w:hint="eastAsia" w:ascii="仿宋_GB2312" w:eastAsia="仿宋_GB2312" w:cs="仿宋"/>
          <w:szCs w:val="21"/>
        </w:rPr>
        <w:t>注：1.育人事迹小结围绕立足岗位关爱学生身心健康、促进学生转化提升、做好家访工作、管理服务育人、参与社团指导等方面作写实性总结；2.参加评议的学生、家长为申报人2021学年度任教班级对象至少两个班；3.参加评议的同事为申报人2021学年度任教年级教师；4.民意测评参加对象为全校在编在岗教职工；5.3和4的参与率均不得低于相应总人数的70%。</w:t>
      </w:r>
    </w:p>
    <w:p>
      <w:pPr>
        <w:spacing w:line="560" w:lineRule="exact"/>
        <w:jc w:val="left"/>
        <w:rPr>
          <w:rFonts w:hint="eastAsia" w:ascii="楷体_GB2312" w:eastAsia="楷体_GB2312" w:cs="黑体"/>
          <w:sz w:val="32"/>
          <w:szCs w:val="32"/>
        </w:rPr>
      </w:pPr>
      <w:r>
        <w:rPr>
          <w:rFonts w:hint="eastAsia" w:ascii="楷体_GB2312" w:eastAsia="楷体_GB2312" w:cs="黑体"/>
          <w:sz w:val="32"/>
          <w:szCs w:val="32"/>
        </w:rPr>
        <w:t>附件3</w:t>
      </w:r>
    </w:p>
    <w:p>
      <w:pPr>
        <w:spacing w:line="560" w:lineRule="exact"/>
        <w:jc w:val="center"/>
        <w:rPr>
          <w:rFonts w:hint="eastAsia" w:eastAsia="方正小标宋_GBK" w:cs="黑体"/>
          <w:sz w:val="36"/>
          <w:szCs w:val="36"/>
        </w:rPr>
      </w:pPr>
    </w:p>
    <w:p>
      <w:pPr>
        <w:spacing w:line="560" w:lineRule="exact"/>
        <w:jc w:val="center"/>
        <w:rPr>
          <w:rFonts w:hint="eastAsia" w:ascii="方正小标宋简体" w:eastAsia="方正小标宋简体" w:cs="黑体"/>
          <w:sz w:val="36"/>
          <w:szCs w:val="36"/>
        </w:rPr>
      </w:pPr>
      <w:r>
        <w:rPr>
          <w:rFonts w:hint="eastAsia" w:ascii="方正小标宋简体" w:eastAsia="方正小标宋简体" w:cs="黑体"/>
          <w:sz w:val="36"/>
          <w:szCs w:val="36"/>
        </w:rPr>
        <w:t>海安市申报中小学教师专业资格人员教学情况测评汇总表</w:t>
      </w:r>
    </w:p>
    <w:p>
      <w:pPr>
        <w:spacing w:line="560" w:lineRule="exact"/>
        <w:jc w:val="left"/>
        <w:rPr>
          <w:rFonts w:eastAsia="仿宋" w:cs="仿宋"/>
          <w:sz w:val="32"/>
          <w:szCs w:val="32"/>
        </w:rPr>
      </w:pPr>
    </w:p>
    <w:p>
      <w:pPr>
        <w:spacing w:line="560" w:lineRule="exact"/>
        <w:jc w:val="left"/>
        <w:rPr>
          <w:rFonts w:hint="eastAsia" w:ascii="楷体_GB2312" w:eastAsia="楷体_GB2312" w:cs="仿宋"/>
          <w:sz w:val="32"/>
          <w:szCs w:val="32"/>
        </w:rPr>
      </w:pPr>
      <w:r>
        <w:rPr>
          <w:rFonts w:hint="eastAsia" w:ascii="楷体_GB2312" w:eastAsia="楷体_GB2312" w:cs="仿宋"/>
          <w:sz w:val="32"/>
          <w:szCs w:val="32"/>
        </w:rPr>
        <w:t xml:space="preserve">单位（盖章）：                                           申报人姓名：           </w:t>
      </w:r>
    </w:p>
    <w:p>
      <w:pPr>
        <w:spacing w:line="560" w:lineRule="exact"/>
        <w:rPr>
          <w:rFonts w:eastAsia="仿宋" w:cs="仿宋"/>
          <w:sz w:val="32"/>
          <w:szCs w:val="32"/>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1"/>
        <w:gridCol w:w="1430"/>
        <w:gridCol w:w="1900"/>
        <w:gridCol w:w="3401"/>
        <w:gridCol w:w="1425"/>
        <w:gridCol w:w="1612"/>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222"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备课及作业布置、批改情况</w:t>
            </w:r>
          </w:p>
        </w:tc>
        <w:tc>
          <w:tcPr>
            <w:tcW w:w="4894"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课堂教学满意度测评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14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起止时间</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任教学科</w:t>
            </w: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备课考核等级</w:t>
            </w:r>
          </w:p>
        </w:tc>
        <w:tc>
          <w:tcPr>
            <w:tcW w:w="34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作业布置及批改考核等级</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班级数</w:t>
            </w: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学生数</w:t>
            </w:r>
          </w:p>
        </w:tc>
        <w:tc>
          <w:tcPr>
            <w:tcW w:w="18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8"/>
                <w:szCs w:val="28"/>
              </w:rPr>
            </w:pPr>
            <w:r>
              <w:rPr>
                <w:rFonts w:hint="eastAsia" w:ascii="仿宋_GB2312" w:eastAsia="仿宋_GB2312" w:cs="仿宋"/>
                <w:sz w:val="28"/>
                <w:szCs w:val="28"/>
              </w:rPr>
              <w:t>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p>
            <w:pPr>
              <w:jc w:val="center"/>
              <w:rPr>
                <w:rFonts w:hint="eastAsia" w:ascii="仿宋_GB2312" w:eastAsia="仿宋_GB2312" w:cs="仿宋"/>
                <w:sz w:val="24"/>
              </w:rPr>
            </w:pPr>
          </w:p>
        </w:tc>
        <w:tc>
          <w:tcPr>
            <w:tcW w:w="34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49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9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p>
            <w:pPr>
              <w:jc w:val="center"/>
              <w:rPr>
                <w:rFonts w:hint="eastAsia" w:ascii="仿宋_GB2312" w:eastAsia="仿宋_GB2312" w:cs="仿宋"/>
                <w:sz w:val="24"/>
              </w:rPr>
            </w:pPr>
          </w:p>
        </w:tc>
        <w:tc>
          <w:tcPr>
            <w:tcW w:w="3401"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c>
          <w:tcPr>
            <w:tcW w:w="18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eastAsia="仿宋_GB2312" w:cs="仿宋"/>
                <w:sz w:val="24"/>
              </w:rPr>
            </w:pPr>
          </w:p>
        </w:tc>
      </w:tr>
    </w:tbl>
    <w:p>
      <w:pPr>
        <w:rPr>
          <w:rFonts w:hint="eastAsia" w:ascii="仿宋_GB2312" w:eastAsia="仿宋_GB2312" w:cs="仿宋"/>
          <w:szCs w:val="21"/>
        </w:rPr>
      </w:pPr>
    </w:p>
    <w:p>
      <w:pPr>
        <w:rPr>
          <w:rFonts w:hint="eastAsia" w:ascii="仿宋_GB2312" w:eastAsia="仿宋_GB2312" w:cs="仿宋"/>
          <w:szCs w:val="21"/>
        </w:rPr>
      </w:pPr>
    </w:p>
    <w:p>
      <w:pPr>
        <w:rPr>
          <w:rFonts w:hint="eastAsia" w:ascii="仿宋_GB2312" w:eastAsia="仿宋_GB2312" w:cs="仿宋"/>
          <w:szCs w:val="21"/>
        </w:rPr>
      </w:pPr>
      <w:r>
        <w:rPr>
          <w:rFonts w:hint="eastAsia" w:ascii="仿宋_GB2312" w:eastAsia="仿宋_GB2312" w:cs="仿宋"/>
          <w:szCs w:val="21"/>
        </w:rPr>
        <w:t>说明：1.此表由单位根据申报人近一学年度实际情况填写，考核等级分为优秀、良好、一般等；2.教学管理考核过程性原始材料、课堂教学满意度测评原始材料均由单位保存备查；3.此表不得与申报人本人见面。</w:t>
      </w:r>
    </w:p>
    <w:p>
      <w:pPr>
        <w:rPr>
          <w:rFonts w:hint="eastAsia" w:ascii="仿宋_GB2312" w:eastAsia="仿宋_GB2312" w:cs="仿宋"/>
          <w:szCs w:val="21"/>
        </w:rPr>
      </w:pPr>
    </w:p>
    <w:p>
      <w:pPr>
        <w:rPr>
          <w:rFonts w:hint="eastAsia" w:ascii="仿宋_GB2312" w:eastAsia="仿宋_GB2312" w:cs="仿宋"/>
          <w:szCs w:val="21"/>
        </w:rPr>
      </w:pPr>
    </w:p>
    <w:p>
      <w:pPr>
        <w:rPr>
          <w:rFonts w:eastAsia="仿宋" w:cs="仿宋"/>
          <w:szCs w:val="21"/>
        </w:rPr>
      </w:pPr>
    </w:p>
    <w:p>
      <w:pPr>
        <w:rPr>
          <w:rFonts w:eastAsia="仿宋" w:cs="仿宋"/>
          <w:szCs w:val="21"/>
        </w:rPr>
      </w:pPr>
    </w:p>
    <w:p>
      <w:pPr>
        <w:rPr>
          <w:rFonts w:eastAsia="仿宋" w:cs="仿宋"/>
          <w:szCs w:val="21"/>
        </w:rPr>
        <w:sectPr>
          <w:pgSz w:w="16840" w:h="11907" w:orient="landscape"/>
          <w:pgMar w:top="1531" w:right="1814" w:bottom="1531" w:left="1985" w:header="851" w:footer="1474" w:gutter="0"/>
          <w:cols w:space="720" w:num="1"/>
          <w:docGrid w:linePitch="312" w:charSpace="0"/>
        </w:sectPr>
      </w:pPr>
    </w:p>
    <w:p>
      <w:pPr>
        <w:snapToGrid w:val="0"/>
        <w:rPr>
          <w:rFonts w:hint="eastAsia" w:ascii="楷体_GB2312" w:eastAsia="楷体_GB2312"/>
          <w:bCs/>
          <w:sz w:val="32"/>
          <w:szCs w:val="32"/>
        </w:rPr>
      </w:pPr>
      <w:r>
        <w:rPr>
          <w:rFonts w:hint="eastAsia" w:ascii="楷体_GB2312" w:eastAsia="楷体_GB2312"/>
          <w:sz w:val="32"/>
          <w:szCs w:val="32"/>
        </w:rPr>
        <w:t>附件4</w:t>
      </w:r>
    </w:p>
    <w:p>
      <w:pPr>
        <w:adjustRightInd w:val="0"/>
        <w:snapToGrid w:val="0"/>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2022年申报一级教师专业技术资格人员论文申报表</w:t>
      </w:r>
    </w:p>
    <w:p>
      <w:pPr>
        <w:adjustRightInd w:val="0"/>
        <w:snapToGrid w:val="0"/>
        <w:rPr>
          <w:rFonts w:hint="eastAsia" w:ascii="楷体_GB2312" w:eastAsia="楷体_GB2312" w:cs="仿宋"/>
          <w:sz w:val="28"/>
          <w:szCs w:val="28"/>
        </w:rPr>
      </w:pPr>
      <w:r>
        <w:rPr>
          <w:rFonts w:hint="eastAsia" w:ascii="楷体_GB2312" w:eastAsia="楷体_GB2312" w:cs="仿宋"/>
          <w:sz w:val="28"/>
          <w:szCs w:val="28"/>
        </w:rPr>
        <w:t xml:space="preserve">工作单位（盖章）：                         </w:t>
      </w:r>
    </w:p>
    <w:tbl>
      <w:tblPr>
        <w:tblStyle w:val="4"/>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95"/>
        <w:gridCol w:w="1145"/>
        <w:gridCol w:w="1206"/>
        <w:gridCol w:w="832"/>
        <w:gridCol w:w="1466"/>
        <w:gridCol w:w="636"/>
        <w:gridCol w:w="1006"/>
        <w:gridCol w:w="974"/>
        <w:gridCol w:w="4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95"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r>
              <w:rPr>
                <w:rFonts w:hint="eastAsia" w:ascii="仿宋_GB2312" w:eastAsia="仿宋_GB2312" w:cs="仿宋"/>
                <w:sz w:val="28"/>
                <w:szCs w:val="28"/>
              </w:rPr>
              <w:t>姓名</w:t>
            </w:r>
          </w:p>
        </w:tc>
        <w:tc>
          <w:tcPr>
            <w:tcW w:w="2351"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p>
        </w:tc>
        <w:tc>
          <w:tcPr>
            <w:tcW w:w="832"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r>
              <w:rPr>
                <w:rFonts w:hint="eastAsia" w:ascii="仿宋_GB2312" w:eastAsia="仿宋_GB2312" w:cs="仿宋"/>
                <w:sz w:val="28"/>
                <w:szCs w:val="28"/>
              </w:rPr>
              <w:t>性别</w:t>
            </w:r>
          </w:p>
        </w:tc>
        <w:tc>
          <w:tcPr>
            <w:tcW w:w="1466" w:type="dxa"/>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p>
        </w:tc>
        <w:tc>
          <w:tcPr>
            <w:tcW w:w="1642" w:type="dxa"/>
            <w:gridSpan w:val="2"/>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r>
              <w:rPr>
                <w:rFonts w:hint="eastAsia" w:ascii="仿宋_GB2312" w:eastAsia="仿宋_GB2312" w:cs="仿宋"/>
                <w:w w:val="90"/>
                <w:sz w:val="28"/>
                <w:szCs w:val="28"/>
              </w:rPr>
              <w:t>申报学科</w:t>
            </w:r>
          </w:p>
        </w:tc>
        <w:tc>
          <w:tcPr>
            <w:tcW w:w="2220" w:type="dxa"/>
            <w:gridSpan w:val="3"/>
            <w:tcBorders>
              <w:top w:val="single" w:color="auto" w:sz="4" w:space="0"/>
              <w:left w:val="single" w:color="auto" w:sz="4" w:space="0"/>
              <w:bottom w:val="single" w:color="auto" w:sz="4" w:space="0"/>
              <w:right w:val="single" w:color="auto" w:sz="4" w:space="0"/>
            </w:tcBorders>
            <w:noWrap/>
            <w:vAlign w:val="center"/>
          </w:tcPr>
          <w:p>
            <w:pPr>
              <w:snapToGrid w:val="0"/>
              <w:jc w:val="center"/>
              <w:rPr>
                <w:rFonts w:hint="eastAsia" w:ascii="仿宋_GB2312" w:eastAsia="仿宋_GB2312"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706" w:type="dxa"/>
            <w:gridSpan w:val="11"/>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cs="仿宋"/>
                <w:sz w:val="28"/>
                <w:szCs w:val="28"/>
              </w:rPr>
            </w:pPr>
            <w:r>
              <w:rPr>
                <w:rFonts w:hint="eastAsia" w:ascii="仿宋_GB2312" w:eastAsia="仿宋_GB2312" w:cs="仿宋"/>
                <w:sz w:val="28"/>
                <w:szCs w:val="28"/>
              </w:rPr>
              <w:t>提交的本人任现职以来撰写的论文（论著）目录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jc w:val="center"/>
              <w:rPr>
                <w:rFonts w:hint="eastAsia" w:ascii="仿宋_GB2312" w:eastAsia="仿宋_GB2312" w:cs="仿宋"/>
                <w:spacing w:val="-8"/>
                <w:w w:val="80"/>
                <w:szCs w:val="21"/>
              </w:rPr>
            </w:pPr>
            <w:r>
              <w:rPr>
                <w:rFonts w:hint="eastAsia" w:ascii="仿宋_GB2312" w:eastAsia="仿宋_GB2312" w:cs="仿宋"/>
                <w:spacing w:val="-8"/>
                <w:w w:val="80"/>
                <w:szCs w:val="21"/>
              </w:rPr>
              <w:t>篇目序号</w:t>
            </w:r>
          </w:p>
          <w:p>
            <w:pPr>
              <w:adjustRightInd w:val="0"/>
              <w:snapToGrid w:val="0"/>
              <w:spacing w:line="280" w:lineRule="exact"/>
              <w:jc w:val="center"/>
              <w:rPr>
                <w:rFonts w:hint="eastAsia" w:ascii="仿宋_GB2312" w:eastAsia="仿宋_GB2312" w:cs="仿宋"/>
                <w:spacing w:val="-8"/>
                <w:w w:val="80"/>
                <w:szCs w:val="21"/>
              </w:rPr>
            </w:pPr>
            <w:r>
              <w:rPr>
                <w:rFonts w:hint="eastAsia" w:ascii="仿宋_GB2312" w:eastAsia="仿宋_GB2312" w:cs="仿宋"/>
                <w:spacing w:val="-8"/>
                <w:w w:val="80"/>
                <w:szCs w:val="21"/>
              </w:rPr>
              <w:t>（以发表时间为序）</w:t>
            </w: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jc w:val="center"/>
              <w:rPr>
                <w:rFonts w:hint="eastAsia" w:ascii="仿宋_GB2312" w:eastAsia="仿宋_GB2312" w:cs="仿宋"/>
                <w:szCs w:val="21"/>
              </w:rPr>
            </w:pPr>
            <w:r>
              <w:rPr>
                <w:rFonts w:hint="eastAsia" w:ascii="仿宋_GB2312" w:eastAsia="仿宋_GB2312" w:cs="仿宋"/>
                <w:szCs w:val="21"/>
              </w:rPr>
              <w:t>发表（获奖）</w:t>
            </w:r>
          </w:p>
          <w:p>
            <w:pPr>
              <w:adjustRightInd w:val="0"/>
              <w:snapToGrid w:val="0"/>
              <w:spacing w:line="320" w:lineRule="exact"/>
              <w:jc w:val="center"/>
              <w:rPr>
                <w:rFonts w:hint="eastAsia" w:ascii="仿宋_GB2312" w:eastAsia="仿宋_GB2312" w:cs="仿宋"/>
                <w:szCs w:val="21"/>
              </w:rPr>
            </w:pPr>
            <w:r>
              <w:rPr>
                <w:rFonts w:hint="eastAsia" w:ascii="仿宋_GB2312" w:eastAsia="仿宋_GB2312" w:cs="仿宋"/>
                <w:szCs w:val="21"/>
              </w:rPr>
              <w:t>时间</w:t>
            </w: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jc w:val="center"/>
              <w:rPr>
                <w:rFonts w:hint="eastAsia" w:ascii="仿宋_GB2312" w:eastAsia="仿宋_GB2312" w:cs="仿宋"/>
                <w:szCs w:val="21"/>
              </w:rPr>
            </w:pPr>
            <w:r>
              <w:rPr>
                <w:rFonts w:hint="eastAsia" w:ascii="仿宋_GB2312" w:eastAsia="仿宋_GB2312" w:cs="仿宋"/>
                <w:szCs w:val="21"/>
              </w:rPr>
              <w:t>论文（论著）标题</w:t>
            </w: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widowControl/>
              <w:adjustRightInd w:val="0"/>
              <w:snapToGrid w:val="0"/>
              <w:spacing w:line="320" w:lineRule="exact"/>
              <w:jc w:val="center"/>
              <w:rPr>
                <w:rFonts w:hint="eastAsia" w:ascii="仿宋_GB2312" w:eastAsia="仿宋_GB2312" w:cs="仿宋"/>
                <w:szCs w:val="21"/>
              </w:rPr>
            </w:pPr>
            <w:r>
              <w:rPr>
                <w:rFonts w:hint="eastAsia" w:ascii="仿宋_GB2312" w:eastAsia="仿宋_GB2312" w:cs="仿宋"/>
                <w:szCs w:val="21"/>
              </w:rPr>
              <w:t>刊物名称</w:t>
            </w:r>
          </w:p>
          <w:p>
            <w:pPr>
              <w:adjustRightInd w:val="0"/>
              <w:snapToGrid w:val="0"/>
              <w:spacing w:line="320" w:lineRule="exact"/>
              <w:jc w:val="center"/>
              <w:rPr>
                <w:rFonts w:hint="eastAsia" w:ascii="仿宋_GB2312" w:eastAsia="仿宋_GB2312" w:cs="仿宋"/>
                <w:w w:val="90"/>
                <w:szCs w:val="21"/>
              </w:rPr>
            </w:pPr>
            <w:r>
              <w:rPr>
                <w:rFonts w:hint="eastAsia" w:ascii="仿宋_GB2312" w:eastAsia="仿宋_GB2312" w:cs="仿宋"/>
                <w:w w:val="90"/>
                <w:szCs w:val="21"/>
              </w:rPr>
              <w:t>获奖论文单位</w:t>
            </w:r>
          </w:p>
        </w:tc>
        <w:tc>
          <w:tcPr>
            <w:tcW w:w="78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rPr>
                <w:rFonts w:hint="eastAsia" w:ascii="仿宋_GB2312" w:eastAsia="仿宋_GB2312" w:cs="仿宋"/>
                <w:spacing w:val="-18"/>
                <w:szCs w:val="21"/>
              </w:rPr>
            </w:pPr>
            <w:r>
              <w:rPr>
                <w:rFonts w:hint="eastAsia" w:ascii="仿宋_GB2312" w:eastAsia="仿宋_GB2312" w:cs="仿宋"/>
                <w:spacing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900" w:type="dxa"/>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1440" w:type="dxa"/>
            <w:gridSpan w:val="2"/>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4140" w:type="dxa"/>
            <w:gridSpan w:val="4"/>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z w:val="28"/>
                <w:szCs w:val="28"/>
              </w:rPr>
            </w:pPr>
          </w:p>
        </w:tc>
        <w:tc>
          <w:tcPr>
            <w:tcW w:w="2443" w:type="dxa"/>
            <w:gridSpan w:val="3"/>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c>
          <w:tcPr>
            <w:tcW w:w="783" w:type="dxa"/>
            <w:tcBorders>
              <w:top w:val="single" w:color="auto" w:sz="4" w:space="0"/>
              <w:left w:val="single" w:color="auto" w:sz="4" w:space="0"/>
              <w:bottom w:val="single" w:color="auto" w:sz="4" w:space="0"/>
              <w:right w:val="single" w:color="auto" w:sz="4" w:space="0"/>
            </w:tcBorders>
            <w:noWrap/>
            <w:vAlign w:val="center"/>
          </w:tcPr>
          <w:p>
            <w:pPr>
              <w:jc w:val="center"/>
              <w:rPr>
                <w:rFonts w:hint="eastAsia" w:ascii="仿宋_GB2312"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706" w:type="dxa"/>
            <w:gridSpan w:val="11"/>
            <w:tcBorders>
              <w:top w:val="single" w:color="auto" w:sz="4" w:space="0"/>
              <w:left w:val="single" w:color="auto" w:sz="4" w:space="0"/>
              <w:bottom w:val="single" w:color="auto" w:sz="4" w:space="0"/>
              <w:right w:val="single" w:color="auto" w:sz="4" w:space="0"/>
            </w:tcBorders>
            <w:noWrap/>
            <w:vAlign w:val="center"/>
          </w:tcPr>
          <w:p>
            <w:pPr>
              <w:rPr>
                <w:rFonts w:hint="eastAsia" w:ascii="仿宋_GB2312" w:eastAsia="仿宋_GB2312"/>
                <w:spacing w:val="-18"/>
                <w:sz w:val="28"/>
                <w:szCs w:val="28"/>
              </w:rPr>
            </w:pPr>
            <w:r>
              <w:rPr>
                <w:rFonts w:hint="eastAsia" w:ascii="仿宋_GB2312" w:eastAsia="仿宋_GB2312"/>
                <w:spacing w:val="-18"/>
                <w:sz w:val="28"/>
                <w:szCs w:val="28"/>
              </w:rPr>
              <w:t>申请人（签字）：                              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7" w:hRule="atLeast"/>
          <w:jc w:val="center"/>
        </w:trPr>
        <w:tc>
          <w:tcPr>
            <w:tcW w:w="900"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eastAsia="仿宋_GB2312"/>
                <w:sz w:val="28"/>
                <w:szCs w:val="28"/>
              </w:rPr>
            </w:pPr>
            <w:r>
              <w:rPr>
                <w:rFonts w:hint="eastAsia" w:ascii="仿宋_GB2312" w:eastAsia="仿宋_GB2312"/>
                <w:sz w:val="28"/>
                <w:szCs w:val="28"/>
              </w:rPr>
              <w:t>论文</w:t>
            </w:r>
          </w:p>
          <w:p>
            <w:pPr>
              <w:widowControl/>
              <w:jc w:val="center"/>
              <w:rPr>
                <w:rFonts w:hint="eastAsia" w:ascii="仿宋_GB2312" w:eastAsia="仿宋_GB2312"/>
                <w:sz w:val="28"/>
                <w:szCs w:val="28"/>
              </w:rPr>
            </w:pPr>
            <w:r>
              <w:rPr>
                <w:rFonts w:hint="eastAsia" w:ascii="仿宋_GB2312" w:eastAsia="仿宋_GB2312"/>
                <w:sz w:val="28"/>
                <w:szCs w:val="28"/>
              </w:rPr>
              <w:t>评审</w:t>
            </w:r>
          </w:p>
          <w:p>
            <w:pPr>
              <w:widowControl/>
              <w:jc w:val="center"/>
              <w:rPr>
                <w:rFonts w:hint="eastAsia" w:ascii="仿宋_GB2312" w:eastAsia="仿宋_GB2312"/>
                <w:sz w:val="28"/>
                <w:szCs w:val="28"/>
              </w:rPr>
            </w:pPr>
            <w:r>
              <w:rPr>
                <w:rFonts w:hint="eastAsia" w:ascii="仿宋_GB2312" w:eastAsia="仿宋_GB2312"/>
                <w:sz w:val="28"/>
                <w:szCs w:val="28"/>
              </w:rPr>
              <w:t>意见</w:t>
            </w:r>
          </w:p>
        </w:tc>
        <w:tc>
          <w:tcPr>
            <w:tcW w:w="7560" w:type="dxa"/>
            <w:gridSpan w:val="8"/>
            <w:vMerge w:val="restart"/>
            <w:tcBorders>
              <w:top w:val="single" w:color="auto" w:sz="4" w:space="0"/>
              <w:left w:val="single" w:color="auto" w:sz="4" w:space="0"/>
              <w:bottom w:val="single" w:color="auto" w:sz="4" w:space="0"/>
              <w:right w:val="single" w:color="auto" w:sz="4" w:space="0"/>
            </w:tcBorders>
            <w:noWrap/>
            <w:vAlign w:val="top"/>
          </w:tcPr>
          <w:p>
            <w:pPr>
              <w:spacing w:line="360" w:lineRule="exact"/>
              <w:rPr>
                <w:rFonts w:hint="eastAsia" w:ascii="仿宋_GB2312" w:eastAsia="仿宋_GB2312"/>
                <w:spacing w:val="-18"/>
                <w:sz w:val="28"/>
                <w:szCs w:val="28"/>
              </w:rPr>
            </w:pPr>
            <w:r>
              <w:rPr>
                <w:rFonts w:hint="eastAsia" w:ascii="仿宋_GB2312" w:eastAsia="仿宋_GB2312"/>
                <w:spacing w:val="-18"/>
                <w:sz w:val="28"/>
                <w:szCs w:val="28"/>
              </w:rPr>
              <w:t>经审阅，认定论文篇，论著 篇；</w:t>
            </w:r>
          </w:p>
          <w:p>
            <w:pPr>
              <w:spacing w:line="360" w:lineRule="exact"/>
              <w:rPr>
                <w:rFonts w:hint="eastAsia" w:ascii="仿宋_GB2312" w:eastAsia="仿宋_GB2312"/>
                <w:spacing w:val="-18"/>
                <w:sz w:val="28"/>
                <w:szCs w:val="28"/>
              </w:rPr>
            </w:pPr>
            <w:r>
              <w:rPr>
                <w:rFonts w:hint="eastAsia" w:ascii="仿宋_GB2312" w:eastAsia="仿宋_GB2312"/>
                <w:spacing w:val="-18"/>
                <w:sz w:val="28"/>
                <w:szCs w:val="28"/>
              </w:rPr>
              <w:t>其中，国家级篇;省级篇; 市级篇。</w:t>
            </w:r>
          </w:p>
        </w:tc>
        <w:tc>
          <w:tcPr>
            <w:tcW w:w="1246" w:type="dxa"/>
            <w:gridSpan w:val="2"/>
            <w:tcBorders>
              <w:top w:val="single" w:color="auto" w:sz="4" w:space="0"/>
              <w:left w:val="single" w:color="auto" w:sz="4" w:space="0"/>
              <w:bottom w:val="single" w:color="auto" w:sz="4" w:space="0"/>
              <w:right w:val="single" w:color="auto" w:sz="4" w:space="0"/>
            </w:tcBorders>
            <w:noWrap/>
            <w:vAlign w:val="center"/>
          </w:tcPr>
          <w:p>
            <w:pPr>
              <w:spacing w:line="300" w:lineRule="exact"/>
              <w:jc w:val="center"/>
              <w:rPr>
                <w:rFonts w:hint="eastAsia" w:ascii="仿宋_GB2312" w:eastAsia="仿宋_GB2312"/>
                <w:spacing w:val="-18"/>
                <w:sz w:val="28"/>
                <w:szCs w:val="28"/>
              </w:rPr>
            </w:pPr>
            <w:r>
              <w:rPr>
                <w:rFonts w:hint="eastAsia" w:ascii="仿宋_GB2312" w:eastAsia="仿宋_GB2312"/>
                <w:spacing w:val="-18"/>
                <w:sz w:val="28"/>
                <w:szCs w:val="28"/>
              </w:rPr>
              <w:t>论文得分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5" w:hRule="atLeast"/>
          <w:jc w:val="center"/>
        </w:trPr>
        <w:tc>
          <w:tcPr>
            <w:tcW w:w="900" w:type="dxa"/>
            <w:vMerge w:val="continue"/>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仿宋_GB2312" w:eastAsia="仿宋_GB2312"/>
                <w:sz w:val="28"/>
                <w:szCs w:val="28"/>
              </w:rPr>
            </w:pPr>
          </w:p>
        </w:tc>
        <w:tc>
          <w:tcPr>
            <w:tcW w:w="7560" w:type="dxa"/>
            <w:gridSpan w:val="8"/>
            <w:vMerge w:val="continue"/>
            <w:tcBorders>
              <w:top w:val="single" w:color="auto" w:sz="4" w:space="0"/>
              <w:left w:val="single" w:color="auto" w:sz="4" w:space="0"/>
              <w:bottom w:val="single" w:color="auto" w:sz="4" w:space="0"/>
              <w:right w:val="single" w:color="auto" w:sz="4" w:space="0"/>
            </w:tcBorders>
            <w:noWrap/>
            <w:vAlign w:val="top"/>
          </w:tcPr>
          <w:p>
            <w:pPr>
              <w:spacing w:line="300" w:lineRule="exact"/>
              <w:rPr>
                <w:rFonts w:hint="eastAsia" w:ascii="仿宋_GB2312" w:eastAsia="仿宋_GB2312"/>
                <w:spacing w:val="-18"/>
                <w:sz w:val="28"/>
                <w:szCs w:val="28"/>
              </w:rPr>
            </w:pPr>
          </w:p>
        </w:tc>
        <w:tc>
          <w:tcPr>
            <w:tcW w:w="1246" w:type="dxa"/>
            <w:gridSpan w:val="2"/>
            <w:tcBorders>
              <w:top w:val="single" w:color="auto" w:sz="4" w:space="0"/>
              <w:left w:val="single" w:color="auto" w:sz="4" w:space="0"/>
              <w:bottom w:val="single" w:color="auto" w:sz="4" w:space="0"/>
              <w:right w:val="single" w:color="auto" w:sz="4" w:space="0"/>
            </w:tcBorders>
            <w:noWrap/>
            <w:vAlign w:val="top"/>
          </w:tcPr>
          <w:p>
            <w:pPr>
              <w:spacing w:line="300" w:lineRule="exact"/>
              <w:rPr>
                <w:rFonts w:hint="eastAsia" w:ascii="仿宋_GB2312" w:eastAsia="仿宋_GB2312"/>
                <w:spacing w:val="-18"/>
                <w:sz w:val="28"/>
                <w:szCs w:val="28"/>
              </w:rPr>
            </w:pPr>
          </w:p>
        </w:tc>
      </w:tr>
    </w:tbl>
    <w:p>
      <w:pPr>
        <w:rPr>
          <w:rFonts w:hint="eastAsia" w:ascii="仿宋_GB2312" w:eastAsia="仿宋_GB2312"/>
          <w:szCs w:val="32"/>
        </w:rPr>
      </w:pPr>
      <w:r>
        <w:rPr>
          <w:rFonts w:hint="eastAsia" w:ascii="仿宋_GB2312" w:eastAsia="仿宋_GB2312"/>
          <w:sz w:val="28"/>
          <w:szCs w:val="28"/>
        </w:rPr>
        <w:t>评委（签字）：</w:t>
      </w:r>
    </w:p>
    <w:p>
      <w:pPr>
        <w:jc w:val="right"/>
        <w:rPr>
          <w:rFonts w:hint="eastAsia" w:ascii="仿宋_GB2312" w:eastAsia="仿宋_GB2312"/>
        </w:rPr>
      </w:pPr>
      <w:r>
        <w:rPr>
          <w:rFonts w:hint="eastAsia" w:ascii="仿宋_GB2312" w:eastAsia="仿宋_GB2312"/>
          <w:szCs w:val="32"/>
        </w:rPr>
        <w:t>年    月     日</w:t>
      </w:r>
    </w:p>
    <w:p>
      <w:pPr>
        <w:spacing w:line="560" w:lineRule="exact"/>
        <w:rPr>
          <w:rFonts w:hint="eastAsia" w:ascii="楷体_GB2312" w:eastAsia="楷体_GB2312" w:cs="黑体"/>
          <w:sz w:val="32"/>
          <w:szCs w:val="32"/>
        </w:rPr>
      </w:pPr>
      <w:r>
        <w:br w:type="page"/>
      </w:r>
      <w:r>
        <w:rPr>
          <w:rFonts w:hint="eastAsia" w:ascii="楷体_GB2312" w:eastAsia="楷体_GB2312" w:cs="黑体"/>
          <w:sz w:val="32"/>
          <w:szCs w:val="32"/>
        </w:rPr>
        <w:t>附件5</w:t>
      </w:r>
    </w:p>
    <w:p>
      <w:pPr>
        <w:spacing w:line="560" w:lineRule="exact"/>
        <w:jc w:val="center"/>
        <w:rPr>
          <w:rFonts w:hint="eastAsia" w:ascii="方正小标宋简体" w:eastAsia="方正小标宋简体" w:cs="黑体"/>
          <w:sz w:val="36"/>
          <w:szCs w:val="36"/>
        </w:rPr>
      </w:pPr>
      <w:r>
        <w:rPr>
          <w:rFonts w:hint="eastAsia" w:ascii="方正小标宋简体" w:eastAsia="方正小标宋简体" w:cs="黑体"/>
          <w:sz w:val="36"/>
          <w:szCs w:val="36"/>
        </w:rPr>
        <w:t>海安市申报教师专业资格人员视同论文发表材料单</w:t>
      </w:r>
    </w:p>
    <w:p>
      <w:pPr>
        <w:spacing w:line="560" w:lineRule="exact"/>
        <w:jc w:val="left"/>
        <w:rPr>
          <w:rFonts w:hint="eastAsia" w:ascii="楷体_GB2312" w:eastAsia="楷体_GB2312" w:cs="仿宋"/>
          <w:sz w:val="32"/>
          <w:szCs w:val="32"/>
        </w:rPr>
      </w:pPr>
      <w:r>
        <w:rPr>
          <w:rFonts w:hint="eastAsia" w:ascii="楷体_GB2312" w:eastAsia="楷体_GB2312" w:cs="仿宋"/>
          <w:sz w:val="32"/>
          <w:szCs w:val="32"/>
        </w:rPr>
        <w:t xml:space="preserve">单位（盖章）：                                                  </w:t>
      </w:r>
    </w:p>
    <w:tbl>
      <w:tblPr>
        <w:tblStyle w:val="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2198"/>
        <w:gridCol w:w="819"/>
        <w:gridCol w:w="2131"/>
        <w:gridCol w:w="2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243"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eastAsia="仿宋_GB2312" w:cs="仿宋"/>
                <w:sz w:val="24"/>
              </w:rPr>
            </w:pPr>
            <w:r>
              <w:rPr>
                <w:rFonts w:hint="eastAsia" w:ascii="仿宋_GB2312" w:eastAsia="仿宋_GB2312" w:cs="仿宋"/>
                <w:sz w:val="24"/>
              </w:rPr>
              <w:t>姓名</w:t>
            </w:r>
          </w:p>
        </w:tc>
        <w:tc>
          <w:tcPr>
            <w:tcW w:w="3017"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eastAsia="仿宋_GB2312" w:cs="仿宋"/>
                <w:sz w:val="24"/>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eastAsia="仿宋_GB2312" w:cs="仿宋"/>
                <w:sz w:val="24"/>
              </w:rPr>
            </w:pPr>
            <w:r>
              <w:rPr>
                <w:rFonts w:hint="eastAsia" w:ascii="仿宋_GB2312" w:eastAsia="仿宋_GB2312" w:cs="仿宋"/>
                <w:sz w:val="24"/>
              </w:rPr>
              <w:t>申报资格</w:t>
            </w:r>
          </w:p>
        </w:tc>
        <w:tc>
          <w:tcPr>
            <w:tcW w:w="2648" w:type="dxa"/>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1"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eastAsia="仿宋_GB2312" w:cs="仿宋"/>
                <w:sz w:val="24"/>
              </w:rPr>
            </w:pPr>
            <w:r>
              <w:rPr>
                <w:rFonts w:hint="eastAsia" w:ascii="仿宋_GB2312" w:eastAsia="仿宋_GB2312" w:cs="仿宋"/>
                <w:sz w:val="24"/>
              </w:rPr>
              <w:t>视同论文发表的工作业绩</w:t>
            </w:r>
          </w:p>
          <w:p>
            <w:pPr>
              <w:spacing w:line="560" w:lineRule="exact"/>
              <w:jc w:val="center"/>
              <w:rPr>
                <w:rFonts w:hint="eastAsia" w:ascii="仿宋_GB2312" w:eastAsia="仿宋_GB2312" w:cs="仿宋"/>
                <w:sz w:val="24"/>
              </w:rPr>
            </w:pPr>
            <w:r>
              <w:rPr>
                <w:rFonts w:hint="eastAsia" w:ascii="仿宋_GB2312" w:eastAsia="仿宋_GB2312" w:cs="仿宋"/>
                <w:sz w:val="24"/>
              </w:rPr>
              <w:t>或教学成果名称</w:t>
            </w:r>
          </w:p>
        </w:tc>
        <w:tc>
          <w:tcPr>
            <w:tcW w:w="5598" w:type="dxa"/>
            <w:gridSpan w:val="3"/>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41" w:type="dxa"/>
            <w:gridSpan w:val="2"/>
            <w:tcBorders>
              <w:top w:val="single" w:color="auto" w:sz="4" w:space="0"/>
              <w:left w:val="single" w:color="auto" w:sz="4" w:space="0"/>
              <w:bottom w:val="single" w:color="auto" w:sz="4" w:space="0"/>
              <w:right w:val="single" w:color="auto" w:sz="4" w:space="0"/>
            </w:tcBorders>
            <w:noWrap w:val="0"/>
            <w:vAlign w:val="center"/>
          </w:tcPr>
          <w:p>
            <w:pPr>
              <w:spacing w:line="560" w:lineRule="exact"/>
              <w:jc w:val="center"/>
              <w:rPr>
                <w:rFonts w:hint="eastAsia" w:ascii="仿宋_GB2312" w:eastAsia="仿宋_GB2312" w:cs="仿宋"/>
                <w:sz w:val="24"/>
              </w:rPr>
            </w:pPr>
            <w:r>
              <w:rPr>
                <w:rFonts w:hint="eastAsia" w:ascii="仿宋_GB2312" w:eastAsia="仿宋_GB2312" w:cs="仿宋"/>
                <w:sz w:val="24"/>
              </w:rPr>
              <w:t>自评视同发表等级</w:t>
            </w:r>
          </w:p>
        </w:tc>
        <w:tc>
          <w:tcPr>
            <w:tcW w:w="5598" w:type="dxa"/>
            <w:gridSpan w:val="3"/>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9039" w:type="dxa"/>
            <w:gridSpan w:val="5"/>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r>
              <w:rPr>
                <w:rFonts w:hint="eastAsia" w:ascii="仿宋_GB2312" w:eastAsia="仿宋_GB2312" w:cs="仿宋"/>
                <w:sz w:val="24"/>
              </w:rPr>
              <w:t>单位评价：</w:t>
            </w: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u w:val="single"/>
              </w:rPr>
            </w:pPr>
            <w:r>
              <w:rPr>
                <w:rFonts w:hint="eastAsia" w:ascii="仿宋_GB2312" w:eastAsia="仿宋_GB2312" w:cs="仿宋"/>
                <w:sz w:val="24"/>
              </w:rPr>
              <w:t>评价组人数：</w:t>
            </w:r>
            <w:r>
              <w:rPr>
                <w:rFonts w:hint="eastAsia" w:ascii="仿宋_GB2312" w:eastAsia="仿宋_GB2312" w:cs="仿宋"/>
                <w:sz w:val="24"/>
                <w:u w:val="single"/>
              </w:rPr>
              <w:t xml:space="preserve">            </w:t>
            </w:r>
            <w:r>
              <w:rPr>
                <w:rFonts w:hint="eastAsia" w:ascii="仿宋_GB2312" w:eastAsia="仿宋_GB2312" w:cs="仿宋"/>
                <w:sz w:val="24"/>
              </w:rPr>
              <w:t xml:space="preserve">   评价组成员签名：</w:t>
            </w:r>
            <w:r>
              <w:rPr>
                <w:rFonts w:hint="eastAsia" w:ascii="仿宋_GB2312" w:eastAsia="仿宋_GB2312" w:cs="仿宋"/>
                <w:sz w:val="24"/>
                <w:u w:val="single"/>
              </w:rPr>
              <w:t xml:space="preserve">         </w:t>
            </w:r>
            <w:r>
              <w:rPr>
                <w:rFonts w:hint="eastAsia" w:ascii="仿宋_GB2312" w:eastAsia="仿宋_GB2312" w:cs="仿宋"/>
                <w:sz w:val="24"/>
              </w:rPr>
              <w:t>、</w:t>
            </w:r>
            <w:r>
              <w:rPr>
                <w:rFonts w:hint="eastAsia" w:ascii="仿宋_GB2312" w:eastAsia="仿宋_GB2312" w:cs="仿宋"/>
                <w:sz w:val="24"/>
                <w:u w:val="single"/>
              </w:rPr>
              <w:t xml:space="preserve">          </w:t>
            </w:r>
            <w:r>
              <w:rPr>
                <w:rFonts w:hint="eastAsia" w:ascii="仿宋_GB2312" w:eastAsia="仿宋_GB2312" w:cs="仿宋"/>
                <w:sz w:val="24"/>
              </w:rPr>
              <w:t>、</w:t>
            </w:r>
            <w:r>
              <w:rPr>
                <w:rFonts w:hint="eastAsia" w:ascii="仿宋_GB2312" w:eastAsia="仿宋_GB2312"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5"/>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r>
              <w:rPr>
                <w:rFonts w:hint="eastAsia" w:ascii="仿宋_GB2312" w:eastAsia="仿宋_GB2312" w:cs="仿宋"/>
                <w:sz w:val="24"/>
              </w:rPr>
              <w:t>专业资格评审组评价：</w:t>
            </w: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u w:val="single"/>
              </w:rPr>
            </w:pPr>
            <w:r>
              <w:rPr>
                <w:rFonts w:hint="eastAsia" w:ascii="仿宋_GB2312" w:eastAsia="仿宋_GB2312" w:cs="仿宋"/>
                <w:sz w:val="24"/>
              </w:rPr>
              <w:t>评价组人数：</w:t>
            </w:r>
            <w:r>
              <w:rPr>
                <w:rFonts w:hint="eastAsia" w:ascii="仿宋_GB2312" w:eastAsia="仿宋_GB2312" w:cs="仿宋"/>
                <w:sz w:val="24"/>
                <w:u w:val="single"/>
              </w:rPr>
              <w:t xml:space="preserve">            </w:t>
            </w:r>
            <w:r>
              <w:rPr>
                <w:rFonts w:hint="eastAsia" w:ascii="仿宋_GB2312" w:eastAsia="仿宋_GB2312" w:cs="仿宋"/>
                <w:sz w:val="24"/>
              </w:rPr>
              <w:t xml:space="preserve">   评价组成员签名：</w:t>
            </w:r>
            <w:r>
              <w:rPr>
                <w:rFonts w:hint="eastAsia" w:ascii="仿宋_GB2312" w:eastAsia="仿宋_GB2312" w:cs="仿宋"/>
                <w:sz w:val="24"/>
                <w:u w:val="single"/>
              </w:rPr>
              <w:t xml:space="preserve">         </w:t>
            </w:r>
            <w:r>
              <w:rPr>
                <w:rFonts w:hint="eastAsia" w:ascii="仿宋_GB2312" w:eastAsia="仿宋_GB2312" w:cs="仿宋"/>
                <w:sz w:val="24"/>
              </w:rPr>
              <w:t>、</w:t>
            </w:r>
            <w:r>
              <w:rPr>
                <w:rFonts w:hint="eastAsia" w:ascii="仿宋_GB2312" w:eastAsia="仿宋_GB2312" w:cs="仿宋"/>
                <w:sz w:val="24"/>
                <w:u w:val="single"/>
              </w:rPr>
              <w:t xml:space="preserve">          </w:t>
            </w:r>
            <w:r>
              <w:rPr>
                <w:rFonts w:hint="eastAsia" w:ascii="仿宋_GB2312" w:eastAsia="仿宋_GB2312" w:cs="仿宋"/>
                <w:sz w:val="24"/>
              </w:rPr>
              <w:t>、</w:t>
            </w:r>
            <w:r>
              <w:rPr>
                <w:rFonts w:hint="eastAsia" w:ascii="仿宋_GB2312" w:eastAsia="仿宋_GB2312" w:cs="仿宋"/>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5"/>
            <w:tcBorders>
              <w:top w:val="single" w:color="auto" w:sz="4" w:space="0"/>
              <w:left w:val="single" w:color="auto" w:sz="4" w:space="0"/>
              <w:bottom w:val="single" w:color="auto" w:sz="4" w:space="0"/>
              <w:right w:val="single" w:color="auto" w:sz="4" w:space="0"/>
            </w:tcBorders>
            <w:noWrap w:val="0"/>
            <w:vAlign w:val="top"/>
          </w:tcPr>
          <w:p>
            <w:pPr>
              <w:spacing w:line="560" w:lineRule="exact"/>
              <w:rPr>
                <w:rFonts w:hint="eastAsia" w:ascii="仿宋_GB2312" w:eastAsia="仿宋_GB2312" w:cs="仿宋"/>
                <w:sz w:val="24"/>
              </w:rPr>
            </w:pPr>
            <w:r>
              <w:rPr>
                <w:rFonts w:hint="eastAsia" w:ascii="仿宋_GB2312" w:eastAsia="仿宋_GB2312" w:cs="仿宋"/>
                <w:sz w:val="24"/>
              </w:rPr>
              <w:t>教学成果具体内容（可附页）</w:t>
            </w: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p>
            <w:pPr>
              <w:spacing w:line="560" w:lineRule="exact"/>
              <w:rPr>
                <w:rFonts w:hint="eastAsia" w:ascii="仿宋_GB2312" w:eastAsia="仿宋_GB2312" w:cs="仿宋"/>
                <w:sz w:val="24"/>
              </w:rPr>
            </w:pPr>
          </w:p>
        </w:tc>
      </w:tr>
    </w:tbl>
    <w:p>
      <w:pPr>
        <w:spacing w:line="560" w:lineRule="exact"/>
        <w:rPr>
          <w:rFonts w:eastAsia="仿宋" w:cs="仿宋"/>
          <w:sz w:val="32"/>
          <w:szCs w:val="32"/>
        </w:rPr>
        <w:sectPr>
          <w:pgSz w:w="11907" w:h="16840"/>
          <w:pgMar w:top="1814" w:right="1531" w:bottom="1985" w:left="1531" w:header="851" w:footer="1474" w:gutter="0"/>
          <w:cols w:space="720" w:num="1"/>
          <w:docGrid w:linePitch="312" w:charSpace="0"/>
        </w:sectPr>
      </w:pPr>
    </w:p>
    <w:p>
      <w:pPr>
        <w:jc w:val="left"/>
        <w:rPr>
          <w:rFonts w:hint="eastAsia" w:ascii="楷体_GB2312" w:eastAsia="楷体_GB2312"/>
          <w:spacing w:val="40"/>
          <w:sz w:val="36"/>
        </w:rPr>
      </w:pPr>
      <w:r>
        <w:rPr>
          <w:rFonts w:hint="eastAsia" w:ascii="楷体_GB2312" w:eastAsia="楷体_GB2312"/>
          <w:sz w:val="30"/>
          <w:szCs w:val="30"/>
        </w:rPr>
        <w:t>附件6</w:t>
      </w:r>
      <w:r>
        <w:rPr>
          <w:rFonts w:hint="eastAsia" w:ascii="楷体_GB2312" w:eastAsia="楷体_GB2312"/>
          <w:spacing w:val="40"/>
          <w:sz w:val="36"/>
        </w:rPr>
        <w:t xml:space="preserve">  </w:t>
      </w:r>
    </w:p>
    <w:p>
      <w:pPr>
        <w:jc w:val="center"/>
        <w:rPr>
          <w:rFonts w:hint="eastAsia" w:ascii="方正小标宋简体" w:eastAsia="方正小标宋简体"/>
          <w:b/>
          <w:spacing w:val="40"/>
          <w:sz w:val="36"/>
        </w:rPr>
      </w:pPr>
      <w:r>
        <w:rPr>
          <w:rFonts w:hint="eastAsia" w:ascii="方正小标宋简体" w:eastAsia="方正小标宋简体"/>
          <w:spacing w:val="40"/>
          <w:sz w:val="36"/>
        </w:rPr>
        <w:t>2022年海安市一级教师专业技术资格申报评审简介表</w:t>
      </w:r>
    </w:p>
    <w:p>
      <w:pPr>
        <w:ind w:firstLine="960" w:firstLineChars="300"/>
        <w:rPr>
          <w:rFonts w:hint="eastAsia" w:ascii="楷体_GB2312" w:eastAsia="楷体_GB2312"/>
          <w:sz w:val="32"/>
          <w:szCs w:val="32"/>
        </w:rPr>
      </w:pPr>
      <w:r>
        <w:rPr>
          <w:rFonts w:hint="eastAsia" w:ascii="楷体_GB2312" w:eastAsia="楷体_GB2312"/>
          <w:sz w:val="32"/>
          <w:szCs w:val="32"/>
        </w:rPr>
        <w:t>单位：</w:t>
      </w:r>
    </w:p>
    <w:tbl>
      <w:tblPr>
        <w:tblStyle w:val="4"/>
        <w:tblW w:w="2052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55"/>
        <w:gridCol w:w="1170"/>
        <w:gridCol w:w="691"/>
        <w:gridCol w:w="672"/>
        <w:gridCol w:w="438"/>
        <w:gridCol w:w="717"/>
        <w:gridCol w:w="1383"/>
        <w:gridCol w:w="11"/>
        <w:gridCol w:w="1260"/>
        <w:gridCol w:w="1470"/>
        <w:gridCol w:w="2399"/>
        <w:gridCol w:w="1264"/>
        <w:gridCol w:w="11"/>
        <w:gridCol w:w="1575"/>
        <w:gridCol w:w="735"/>
        <w:gridCol w:w="1144"/>
        <w:gridCol w:w="11"/>
        <w:gridCol w:w="1037"/>
        <w:gridCol w:w="11"/>
        <w:gridCol w:w="825"/>
        <w:gridCol w:w="961"/>
        <w:gridCol w:w="11"/>
        <w:gridCol w:w="1447"/>
        <w:gridCol w:w="11"/>
        <w:gridCol w:w="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851" w:hRule="atLeast"/>
        </w:trPr>
        <w:tc>
          <w:tcPr>
            <w:tcW w:w="1256" w:type="dxa"/>
            <w:tcBorders>
              <w:top w:val="single" w:color="auto" w:sz="12" w:space="0"/>
              <w:left w:val="single" w:color="auto" w:sz="12"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pacing w:val="20"/>
                <w:sz w:val="24"/>
              </w:rPr>
              <w:t>姓 名</w:t>
            </w:r>
          </w:p>
        </w:tc>
        <w:tc>
          <w:tcPr>
            <w:tcW w:w="1171" w:type="dxa"/>
            <w:tcBorders>
              <w:top w:val="single" w:color="auto" w:sz="12"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p>
        </w:tc>
        <w:tc>
          <w:tcPr>
            <w:tcW w:w="692" w:type="dxa"/>
            <w:tcBorders>
              <w:top w:val="single" w:color="auto" w:sz="12"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性别</w:t>
            </w:r>
          </w:p>
        </w:tc>
        <w:tc>
          <w:tcPr>
            <w:tcW w:w="673" w:type="dxa"/>
            <w:tcBorders>
              <w:top w:val="single" w:color="auto" w:sz="12"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p>
        </w:tc>
        <w:tc>
          <w:tcPr>
            <w:tcW w:w="1155" w:type="dxa"/>
            <w:gridSpan w:val="2"/>
            <w:tcBorders>
              <w:top w:val="single" w:color="auto" w:sz="12"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出 生</w:t>
            </w:r>
          </w:p>
          <w:p>
            <w:pPr>
              <w:spacing w:line="300" w:lineRule="exact"/>
              <w:jc w:val="center"/>
              <w:rPr>
                <w:rFonts w:hint="eastAsia" w:ascii="仿宋_GB2312" w:eastAsia="仿宋_GB2312"/>
                <w:sz w:val="24"/>
              </w:rPr>
            </w:pPr>
            <w:r>
              <w:rPr>
                <w:rFonts w:hint="eastAsia" w:ascii="仿宋_GB2312" w:eastAsia="仿宋_GB2312"/>
                <w:sz w:val="24"/>
              </w:rPr>
              <w:t>年 月</w:t>
            </w:r>
          </w:p>
        </w:tc>
        <w:tc>
          <w:tcPr>
            <w:tcW w:w="1383" w:type="dxa"/>
            <w:tcBorders>
              <w:top w:val="single" w:color="auto" w:sz="12" w:space="0"/>
              <w:left w:val="single" w:color="auto" w:sz="6" w:space="0"/>
              <w:bottom w:val="single" w:color="auto" w:sz="6" w:space="0"/>
              <w:right w:val="single" w:color="auto" w:sz="6" w:space="0"/>
            </w:tcBorders>
            <w:noWrap/>
            <w:vAlign w:val="center"/>
          </w:tcPr>
          <w:p>
            <w:pPr>
              <w:widowControl/>
              <w:spacing w:line="300" w:lineRule="exact"/>
              <w:jc w:val="center"/>
              <w:rPr>
                <w:rFonts w:hint="eastAsia" w:ascii="仿宋_GB2312" w:eastAsia="仿宋_GB2312"/>
              </w:rPr>
            </w:pPr>
          </w:p>
        </w:tc>
        <w:tc>
          <w:tcPr>
            <w:tcW w:w="9876" w:type="dxa"/>
            <w:gridSpan w:val="10"/>
            <w:tcBorders>
              <w:top w:val="single" w:color="auto" w:sz="12"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r>
              <w:rPr>
                <w:rFonts w:hint="eastAsia" w:ascii="仿宋_GB2312" w:eastAsia="仿宋_GB2312"/>
              </w:rPr>
              <w:t>公开课评优课、基本功竞赛情况</w:t>
            </w:r>
          </w:p>
        </w:tc>
        <w:tc>
          <w:tcPr>
            <w:tcW w:w="4303" w:type="dxa"/>
            <w:gridSpan w:val="7"/>
            <w:tcBorders>
              <w:top w:val="single" w:color="auto" w:sz="12" w:space="0"/>
              <w:left w:val="single" w:color="auto" w:sz="6" w:space="0"/>
              <w:bottom w:val="single" w:color="auto" w:sz="6" w:space="0"/>
              <w:right w:val="single" w:color="auto" w:sz="12" w:space="0"/>
            </w:tcBorders>
            <w:noWrap/>
            <w:vAlign w:val="center"/>
          </w:tcPr>
          <w:p>
            <w:pPr>
              <w:spacing w:line="300" w:lineRule="exact"/>
              <w:ind w:firstLine="1155" w:firstLineChars="550"/>
              <w:rPr>
                <w:rFonts w:hint="eastAsia" w:ascii="仿宋_GB2312" w:eastAsia="仿宋_GB2312"/>
                <w:sz w:val="18"/>
              </w:rPr>
            </w:pPr>
            <w:r>
              <w:rPr>
                <w:rFonts w:hint="eastAsia" w:ascii="仿宋_GB2312" w:eastAsia="仿宋_GB2312"/>
              </w:rPr>
              <w:t>获得的荣誉或受表彰情况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458" w:hRule="atLeast"/>
        </w:trPr>
        <w:tc>
          <w:tcPr>
            <w:tcW w:w="1256" w:type="dxa"/>
            <w:vMerge w:val="restart"/>
            <w:tcBorders>
              <w:top w:val="single" w:color="auto" w:sz="6" w:space="0"/>
              <w:left w:val="single" w:color="auto" w:sz="12"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rPr>
              <w:t>参加工作时  间</w:t>
            </w:r>
          </w:p>
        </w:tc>
        <w:tc>
          <w:tcPr>
            <w:tcW w:w="2536" w:type="dxa"/>
            <w:gridSpan w:val="3"/>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p>
        </w:tc>
        <w:tc>
          <w:tcPr>
            <w:tcW w:w="1155" w:type="dxa"/>
            <w:gridSpan w:val="2"/>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党 政</w:t>
            </w:r>
          </w:p>
          <w:p>
            <w:pPr>
              <w:spacing w:line="300" w:lineRule="exact"/>
              <w:jc w:val="center"/>
              <w:rPr>
                <w:rFonts w:hint="eastAsia" w:ascii="仿宋_GB2312" w:eastAsia="仿宋_GB2312"/>
                <w:szCs w:val="21"/>
              </w:rPr>
            </w:pPr>
            <w:r>
              <w:rPr>
                <w:rFonts w:hint="eastAsia" w:ascii="仿宋_GB2312" w:eastAsia="仿宋_GB2312"/>
                <w:szCs w:val="21"/>
              </w:rPr>
              <w:t>职 务</w:t>
            </w:r>
          </w:p>
        </w:tc>
        <w:tc>
          <w:tcPr>
            <w:tcW w:w="1383" w:type="dxa"/>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1266"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r>
              <w:rPr>
                <w:rFonts w:hint="eastAsia" w:ascii="仿宋_GB2312" w:eastAsia="仿宋_GB2312"/>
              </w:rPr>
              <w:t>时间地点</w:t>
            </w:r>
          </w:p>
        </w:tc>
        <w:tc>
          <w:tcPr>
            <w:tcW w:w="5145" w:type="dxa"/>
            <w:gridSpan w:val="4"/>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r>
              <w:rPr>
                <w:rFonts w:hint="eastAsia" w:ascii="仿宋_GB2312" w:eastAsia="仿宋_GB2312"/>
              </w:rPr>
              <w:t>公开课（评比活动）名称</w:t>
            </w:r>
          </w:p>
        </w:tc>
        <w:tc>
          <w:tcPr>
            <w:tcW w:w="3465" w:type="dxa"/>
            <w:gridSpan w:val="4"/>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r>
              <w:rPr>
                <w:rFonts w:hint="eastAsia" w:ascii="仿宋_GB2312" w:eastAsia="仿宋_GB2312"/>
              </w:rPr>
              <w:t>开设范围或获奖情况</w:t>
            </w:r>
          </w:p>
        </w:tc>
        <w:tc>
          <w:tcPr>
            <w:tcW w:w="1048" w:type="dxa"/>
            <w:gridSpan w:val="2"/>
            <w:tcBorders>
              <w:top w:val="single" w:color="auto" w:sz="6" w:space="0"/>
              <w:left w:val="single" w:color="auto" w:sz="6" w:space="0"/>
              <w:bottom w:val="single" w:color="auto" w:sz="4" w:space="0"/>
              <w:right w:val="single" w:color="auto" w:sz="4" w:space="0"/>
            </w:tcBorders>
            <w:noWrap/>
            <w:vAlign w:val="center"/>
          </w:tcPr>
          <w:p>
            <w:pPr>
              <w:spacing w:line="300" w:lineRule="exact"/>
              <w:jc w:val="center"/>
              <w:rPr>
                <w:rFonts w:hint="eastAsia" w:ascii="仿宋_GB2312" w:eastAsia="仿宋_GB2312"/>
              </w:rPr>
            </w:pPr>
            <w:r>
              <w:rPr>
                <w:rFonts w:hint="eastAsia" w:ascii="仿宋_GB2312" w:eastAsia="仿宋_GB2312"/>
              </w:rPr>
              <w:t>表彰时间</w:t>
            </w:r>
          </w:p>
        </w:tc>
        <w:tc>
          <w:tcPr>
            <w:tcW w:w="1797" w:type="dxa"/>
            <w:gridSpan w:val="3"/>
            <w:tcBorders>
              <w:top w:val="single" w:color="auto" w:sz="6" w:space="0"/>
              <w:left w:val="single" w:color="auto" w:sz="4" w:space="0"/>
              <w:bottom w:val="single" w:color="auto" w:sz="4" w:space="0"/>
              <w:right w:val="single" w:color="auto" w:sz="4" w:space="0"/>
            </w:tcBorders>
            <w:noWrap/>
            <w:vAlign w:val="center"/>
          </w:tcPr>
          <w:p>
            <w:pPr>
              <w:spacing w:line="300" w:lineRule="exact"/>
              <w:jc w:val="center"/>
              <w:rPr>
                <w:rFonts w:hint="eastAsia" w:ascii="仿宋_GB2312" w:eastAsia="仿宋_GB2312"/>
              </w:rPr>
            </w:pPr>
            <w:r>
              <w:rPr>
                <w:rFonts w:hint="eastAsia" w:ascii="仿宋_GB2312" w:eastAsia="仿宋_GB2312"/>
              </w:rPr>
              <w:t>表彰名称</w:t>
            </w:r>
          </w:p>
        </w:tc>
        <w:tc>
          <w:tcPr>
            <w:tcW w:w="1458" w:type="dxa"/>
            <w:gridSpan w:val="2"/>
            <w:tcBorders>
              <w:top w:val="single" w:color="auto" w:sz="6" w:space="0"/>
              <w:left w:val="single" w:color="auto" w:sz="4" w:space="0"/>
              <w:bottom w:val="single" w:color="auto" w:sz="4" w:space="0"/>
              <w:right w:val="single" w:color="auto" w:sz="12" w:space="0"/>
            </w:tcBorders>
            <w:noWrap/>
            <w:vAlign w:val="center"/>
          </w:tcPr>
          <w:p>
            <w:pPr>
              <w:spacing w:line="300" w:lineRule="exact"/>
              <w:jc w:val="center"/>
              <w:rPr>
                <w:rFonts w:hint="eastAsia" w:ascii="仿宋_GB2312" w:eastAsia="仿宋_GB2312"/>
              </w:rPr>
            </w:pPr>
            <w:r>
              <w:rPr>
                <w:rFonts w:hint="eastAsia" w:ascii="仿宋_GB2312" w:eastAsia="仿宋_GB2312"/>
              </w:rPr>
              <w:t>表彰单位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300" w:hRule="atLeast"/>
        </w:trPr>
        <w:tc>
          <w:tcPr>
            <w:tcW w:w="1256" w:type="dxa"/>
            <w:vMerge w:val="continue"/>
            <w:tcBorders>
              <w:top w:val="single" w:color="auto" w:sz="6" w:space="0"/>
              <w:left w:val="single" w:color="auto" w:sz="12" w:space="0"/>
              <w:bottom w:val="single" w:color="auto" w:sz="6" w:space="0"/>
              <w:right w:val="single" w:color="auto" w:sz="6" w:space="0"/>
            </w:tcBorders>
            <w:noWrap/>
            <w:vAlign w:val="center"/>
          </w:tcPr>
          <w:p>
            <w:pPr>
              <w:spacing w:line="300" w:lineRule="exact"/>
              <w:jc w:val="center"/>
              <w:rPr>
                <w:rFonts w:hint="eastAsia" w:ascii="仿宋_GB2312" w:eastAsia="仿宋_GB2312"/>
              </w:rPr>
            </w:pPr>
          </w:p>
        </w:tc>
        <w:tc>
          <w:tcPr>
            <w:tcW w:w="2536" w:type="dxa"/>
            <w:gridSpan w:val="3"/>
            <w:vMerge w:val="continue"/>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p>
        </w:tc>
        <w:tc>
          <w:tcPr>
            <w:tcW w:w="1155" w:type="dxa"/>
            <w:gridSpan w:val="2"/>
            <w:vMerge w:val="continue"/>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p>
        </w:tc>
        <w:tc>
          <w:tcPr>
            <w:tcW w:w="1383" w:type="dxa"/>
            <w:vMerge w:val="continue"/>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p>
        </w:tc>
        <w:tc>
          <w:tcPr>
            <w:tcW w:w="1266" w:type="dxa"/>
            <w:gridSpan w:val="2"/>
            <w:vMerge w:val="restart"/>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5145" w:type="dxa"/>
            <w:gridSpan w:val="4"/>
            <w:vMerge w:val="restart"/>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3465" w:type="dxa"/>
            <w:gridSpan w:val="4"/>
            <w:vMerge w:val="restart"/>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048" w:type="dxa"/>
            <w:gridSpan w:val="2"/>
            <w:vMerge w:val="restart"/>
            <w:tcBorders>
              <w:top w:val="single" w:color="auto" w:sz="4" w:space="0"/>
              <w:left w:val="single" w:color="auto" w:sz="6"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797" w:type="dxa"/>
            <w:gridSpan w:val="3"/>
            <w:vMerge w:val="restart"/>
            <w:tcBorders>
              <w:top w:val="single" w:color="auto" w:sz="4" w:space="0"/>
              <w:left w:val="single" w:color="auto" w:sz="4"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458" w:type="dxa"/>
            <w:gridSpan w:val="2"/>
            <w:vMerge w:val="restart"/>
            <w:tcBorders>
              <w:top w:val="single" w:color="auto" w:sz="4" w:space="0"/>
              <w:left w:val="single" w:color="auto" w:sz="4" w:space="0"/>
              <w:bottom w:val="single" w:color="auto" w:sz="6" w:space="0"/>
              <w:right w:val="single" w:color="auto" w:sz="12" w:space="0"/>
            </w:tcBorders>
            <w:noWrap/>
            <w:vAlign w:val="top"/>
          </w:tcPr>
          <w:p>
            <w:pPr>
              <w:spacing w:line="300" w:lineRule="exact"/>
              <w:jc w:val="left"/>
              <w:rPr>
                <w:rFonts w:hint="eastAsia" w:ascii="仿宋_GB2312" w:eastAsia="仿宋_GB2312"/>
                <w:sz w:val="1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247" w:hRule="atLeast"/>
        </w:trPr>
        <w:tc>
          <w:tcPr>
            <w:tcW w:w="1256" w:type="dxa"/>
            <w:tcBorders>
              <w:top w:val="single" w:color="auto" w:sz="6" w:space="0"/>
              <w:left w:val="single" w:color="auto" w:sz="12" w:space="0"/>
              <w:bottom w:val="single" w:color="auto" w:sz="6" w:space="0"/>
              <w:right w:val="single" w:color="auto" w:sz="6" w:space="0"/>
            </w:tcBorders>
            <w:noWrap/>
            <w:vAlign w:val="center"/>
          </w:tcPr>
          <w:p>
            <w:pPr>
              <w:spacing w:line="300" w:lineRule="exact"/>
              <w:jc w:val="center"/>
              <w:rPr>
                <w:rFonts w:hint="eastAsia" w:ascii="仿宋_GB2312" w:eastAsia="仿宋_GB2312"/>
              </w:rPr>
            </w:pPr>
            <w:r>
              <w:rPr>
                <w:rFonts w:hint="eastAsia" w:ascii="仿宋_GB2312" w:eastAsia="仿宋_GB2312"/>
              </w:rPr>
              <w:t>现 专 业</w:t>
            </w:r>
          </w:p>
          <w:p>
            <w:pPr>
              <w:spacing w:line="300" w:lineRule="exact"/>
              <w:jc w:val="center"/>
              <w:rPr>
                <w:rFonts w:hint="eastAsia" w:ascii="仿宋_GB2312" w:eastAsia="仿宋_GB2312"/>
              </w:rPr>
            </w:pPr>
            <w:r>
              <w:rPr>
                <w:rFonts w:hint="eastAsia" w:ascii="仿宋_GB2312" w:eastAsia="仿宋_GB2312"/>
              </w:rPr>
              <w:t>技术资格</w:t>
            </w:r>
          </w:p>
        </w:tc>
        <w:tc>
          <w:tcPr>
            <w:tcW w:w="2536" w:type="dxa"/>
            <w:gridSpan w:val="3"/>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p>
        </w:tc>
        <w:tc>
          <w:tcPr>
            <w:tcW w:w="1155" w:type="dxa"/>
            <w:gridSpan w:val="2"/>
            <w:tcBorders>
              <w:top w:val="single" w:color="auto" w:sz="6" w:space="0"/>
              <w:left w:val="single" w:color="auto" w:sz="6" w:space="0"/>
              <w:bottom w:val="single" w:color="auto" w:sz="6" w:space="0"/>
              <w:right w:val="single" w:color="auto" w:sz="6" w:space="0"/>
            </w:tcBorders>
            <w:noWrap/>
            <w:vAlign w:val="center"/>
          </w:tcPr>
          <w:p>
            <w:pPr>
              <w:widowControl/>
              <w:spacing w:line="300" w:lineRule="exact"/>
              <w:jc w:val="center"/>
              <w:rPr>
                <w:rFonts w:hint="eastAsia" w:ascii="仿宋_GB2312" w:eastAsia="仿宋_GB2312"/>
              </w:rPr>
            </w:pPr>
            <w:r>
              <w:rPr>
                <w:rFonts w:hint="eastAsia" w:ascii="仿宋_GB2312" w:eastAsia="仿宋_GB2312"/>
              </w:rPr>
              <w:t>评审或考</w:t>
            </w:r>
          </w:p>
          <w:p>
            <w:pPr>
              <w:spacing w:line="300" w:lineRule="exact"/>
              <w:jc w:val="center"/>
              <w:rPr>
                <w:rFonts w:hint="eastAsia" w:ascii="仿宋_GB2312" w:eastAsia="仿宋_GB2312"/>
              </w:rPr>
            </w:pPr>
            <w:r>
              <w:rPr>
                <w:rFonts w:hint="eastAsia" w:ascii="仿宋_GB2312" w:eastAsia="仿宋_GB2312"/>
              </w:rPr>
              <w:t>试时间</w:t>
            </w:r>
          </w:p>
        </w:tc>
        <w:tc>
          <w:tcPr>
            <w:tcW w:w="1383" w:type="dxa"/>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p>
        </w:tc>
        <w:tc>
          <w:tcPr>
            <w:tcW w:w="1266" w:type="dxa"/>
            <w:gridSpan w:val="2"/>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5145" w:type="dxa"/>
            <w:gridSpan w:val="4"/>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3465" w:type="dxa"/>
            <w:gridSpan w:val="4"/>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048" w:type="dxa"/>
            <w:gridSpan w:val="2"/>
            <w:vMerge w:val="continue"/>
            <w:tcBorders>
              <w:top w:val="single" w:color="auto" w:sz="6" w:space="0"/>
              <w:left w:val="single" w:color="auto" w:sz="6"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797" w:type="dxa"/>
            <w:gridSpan w:val="3"/>
            <w:vMerge w:val="continue"/>
            <w:tcBorders>
              <w:top w:val="single" w:color="auto" w:sz="6" w:space="0"/>
              <w:left w:val="single" w:color="auto" w:sz="4"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458" w:type="dxa"/>
            <w:gridSpan w:val="2"/>
            <w:vMerge w:val="continue"/>
            <w:tcBorders>
              <w:top w:val="single" w:color="auto" w:sz="6" w:space="0"/>
              <w:left w:val="single" w:color="auto" w:sz="4" w:space="0"/>
              <w:bottom w:val="single" w:color="auto" w:sz="6" w:space="0"/>
              <w:right w:val="single" w:color="auto" w:sz="12" w:space="0"/>
            </w:tcBorders>
            <w:noWrap/>
            <w:vAlign w:val="top"/>
          </w:tcPr>
          <w:p>
            <w:pPr>
              <w:spacing w:line="300" w:lineRule="exact"/>
              <w:jc w:val="left"/>
              <w:rPr>
                <w:rFonts w:hint="eastAsia" w:ascii="仿宋_GB2312" w:eastAsia="仿宋_GB2312"/>
                <w:sz w:val="1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313" w:hRule="atLeast"/>
        </w:trPr>
        <w:tc>
          <w:tcPr>
            <w:tcW w:w="1256" w:type="dxa"/>
            <w:tcBorders>
              <w:top w:val="single" w:color="auto" w:sz="6" w:space="0"/>
              <w:left w:val="single" w:color="auto" w:sz="12"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拟申报</w:t>
            </w:r>
          </w:p>
          <w:p>
            <w:pPr>
              <w:spacing w:line="300" w:lineRule="exact"/>
              <w:jc w:val="center"/>
              <w:rPr>
                <w:rFonts w:hint="eastAsia" w:ascii="仿宋_GB2312" w:eastAsia="仿宋_GB2312"/>
                <w:sz w:val="24"/>
              </w:rPr>
            </w:pPr>
            <w:r>
              <w:rPr>
                <w:rFonts w:hint="eastAsia" w:ascii="仿宋_GB2312" w:eastAsia="仿宋_GB2312"/>
                <w:sz w:val="24"/>
              </w:rPr>
              <w:t>资 格</w:t>
            </w:r>
          </w:p>
        </w:tc>
        <w:tc>
          <w:tcPr>
            <w:tcW w:w="2536" w:type="dxa"/>
            <w:gridSpan w:val="3"/>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p>
        </w:tc>
        <w:tc>
          <w:tcPr>
            <w:tcW w:w="1155" w:type="dxa"/>
            <w:gridSpan w:val="2"/>
            <w:tcBorders>
              <w:top w:val="single" w:color="auto" w:sz="6" w:space="0"/>
              <w:left w:val="single" w:color="auto" w:sz="6" w:space="0"/>
              <w:bottom w:val="single" w:color="auto" w:sz="6" w:space="0"/>
              <w:right w:val="single" w:color="auto" w:sz="6" w:space="0"/>
            </w:tcBorders>
            <w:noWrap/>
            <w:vAlign w:val="center"/>
          </w:tcPr>
          <w:p>
            <w:pPr>
              <w:widowControl/>
              <w:spacing w:line="300" w:lineRule="exact"/>
              <w:jc w:val="center"/>
              <w:rPr>
                <w:rFonts w:hint="eastAsia" w:ascii="仿宋_GB2312" w:eastAsia="仿宋_GB2312"/>
              </w:rPr>
            </w:pPr>
            <w:r>
              <w:rPr>
                <w:rFonts w:hint="eastAsia" w:ascii="仿宋_GB2312" w:eastAsia="仿宋_GB2312"/>
              </w:rPr>
              <w:t>申  报</w:t>
            </w:r>
          </w:p>
          <w:p>
            <w:pPr>
              <w:widowControl/>
              <w:spacing w:line="300" w:lineRule="exact"/>
              <w:jc w:val="center"/>
              <w:rPr>
                <w:rFonts w:hint="eastAsia" w:ascii="仿宋_GB2312" w:eastAsia="仿宋_GB2312"/>
              </w:rPr>
            </w:pPr>
            <w:r>
              <w:rPr>
                <w:rFonts w:hint="eastAsia" w:ascii="仿宋_GB2312" w:eastAsia="仿宋_GB2312"/>
              </w:rPr>
              <w:t>类  型</w:t>
            </w:r>
          </w:p>
        </w:tc>
        <w:tc>
          <w:tcPr>
            <w:tcW w:w="1383" w:type="dxa"/>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p>
        </w:tc>
        <w:tc>
          <w:tcPr>
            <w:tcW w:w="1266" w:type="dxa"/>
            <w:gridSpan w:val="2"/>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5145" w:type="dxa"/>
            <w:gridSpan w:val="4"/>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3465" w:type="dxa"/>
            <w:gridSpan w:val="4"/>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048" w:type="dxa"/>
            <w:gridSpan w:val="2"/>
            <w:vMerge w:val="continue"/>
            <w:tcBorders>
              <w:top w:val="single" w:color="auto" w:sz="6" w:space="0"/>
              <w:left w:val="single" w:color="auto" w:sz="6"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797" w:type="dxa"/>
            <w:gridSpan w:val="3"/>
            <w:vMerge w:val="continue"/>
            <w:tcBorders>
              <w:top w:val="single" w:color="auto" w:sz="6" w:space="0"/>
              <w:left w:val="single" w:color="auto" w:sz="4"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458" w:type="dxa"/>
            <w:gridSpan w:val="2"/>
            <w:vMerge w:val="continue"/>
            <w:tcBorders>
              <w:top w:val="single" w:color="auto" w:sz="6" w:space="0"/>
              <w:left w:val="single" w:color="auto" w:sz="4" w:space="0"/>
              <w:bottom w:val="single" w:color="auto" w:sz="6" w:space="0"/>
              <w:right w:val="single" w:color="auto" w:sz="12" w:space="0"/>
            </w:tcBorders>
            <w:noWrap/>
            <w:vAlign w:val="top"/>
          </w:tcPr>
          <w:p>
            <w:pPr>
              <w:spacing w:line="300" w:lineRule="exact"/>
              <w:jc w:val="left"/>
              <w:rPr>
                <w:rFonts w:hint="eastAsia" w:ascii="仿宋_GB2312" w:eastAsia="仿宋_GB2312"/>
                <w:sz w:val="1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1" w:type="dxa"/>
          <w:cantSplit/>
          <w:trHeight w:val="448" w:hRule="atLeast"/>
        </w:trPr>
        <w:tc>
          <w:tcPr>
            <w:tcW w:w="1256" w:type="dxa"/>
            <w:vMerge w:val="restart"/>
            <w:tcBorders>
              <w:top w:val="single" w:color="auto" w:sz="6" w:space="0"/>
              <w:left w:val="single" w:color="auto" w:sz="12"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学历、毕</w:t>
            </w:r>
          </w:p>
          <w:p>
            <w:pPr>
              <w:spacing w:line="300" w:lineRule="exact"/>
              <w:jc w:val="center"/>
              <w:rPr>
                <w:rFonts w:hint="eastAsia" w:ascii="仿宋_GB2312" w:eastAsia="仿宋_GB2312"/>
              </w:rPr>
            </w:pPr>
            <w:r>
              <w:rPr>
                <w:rFonts w:hint="eastAsia" w:ascii="仿宋_GB2312" w:eastAsia="仿宋_GB2312"/>
                <w:sz w:val="24"/>
              </w:rPr>
              <w:t>业院校、专业及时间</w:t>
            </w:r>
          </w:p>
        </w:tc>
        <w:tc>
          <w:tcPr>
            <w:tcW w:w="1171" w:type="dxa"/>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学历1</w:t>
            </w:r>
          </w:p>
        </w:tc>
        <w:tc>
          <w:tcPr>
            <w:tcW w:w="3914" w:type="dxa"/>
            <w:gridSpan w:val="6"/>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rPr>
            </w:pPr>
          </w:p>
        </w:tc>
        <w:tc>
          <w:tcPr>
            <w:tcW w:w="1260" w:type="dxa"/>
            <w:vMerge w:val="restart"/>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5134" w:type="dxa"/>
            <w:gridSpan w:val="3"/>
            <w:vMerge w:val="restart"/>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3465" w:type="dxa"/>
            <w:gridSpan w:val="4"/>
            <w:vMerge w:val="restart"/>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048" w:type="dxa"/>
            <w:gridSpan w:val="2"/>
            <w:vMerge w:val="restart"/>
            <w:tcBorders>
              <w:top w:val="single" w:color="auto" w:sz="6" w:space="0"/>
              <w:left w:val="single" w:color="auto" w:sz="6"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797" w:type="dxa"/>
            <w:gridSpan w:val="3"/>
            <w:vMerge w:val="restart"/>
            <w:tcBorders>
              <w:top w:val="single" w:color="auto" w:sz="6" w:space="0"/>
              <w:left w:val="single" w:color="auto" w:sz="4"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458" w:type="dxa"/>
            <w:gridSpan w:val="2"/>
            <w:vMerge w:val="restart"/>
            <w:tcBorders>
              <w:top w:val="single" w:color="auto" w:sz="6" w:space="0"/>
              <w:left w:val="single" w:color="auto" w:sz="4" w:space="0"/>
              <w:bottom w:val="single" w:color="auto" w:sz="6" w:space="0"/>
              <w:right w:val="single" w:color="auto" w:sz="12" w:space="0"/>
            </w:tcBorders>
            <w:noWrap/>
            <w:vAlign w:val="top"/>
          </w:tcPr>
          <w:p>
            <w:pPr>
              <w:spacing w:line="300" w:lineRule="exact"/>
              <w:jc w:val="left"/>
              <w:rPr>
                <w:rFonts w:hint="eastAsia" w:ascii="仿宋_GB2312" w:eastAsia="仿宋_GB2312"/>
                <w:sz w:val="1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1" w:type="dxa"/>
          <w:cantSplit/>
          <w:trHeight w:val="407" w:hRule="atLeast"/>
        </w:trPr>
        <w:tc>
          <w:tcPr>
            <w:tcW w:w="1256" w:type="dxa"/>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1171" w:type="dxa"/>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学历2</w:t>
            </w:r>
          </w:p>
        </w:tc>
        <w:tc>
          <w:tcPr>
            <w:tcW w:w="3914" w:type="dxa"/>
            <w:gridSpan w:val="6"/>
            <w:tcBorders>
              <w:top w:val="single" w:color="auto" w:sz="6" w:space="0"/>
              <w:left w:val="single" w:color="auto" w:sz="6" w:space="0"/>
              <w:bottom w:val="single" w:color="auto" w:sz="6" w:space="0"/>
              <w:right w:val="single" w:color="auto" w:sz="6" w:space="0"/>
            </w:tcBorders>
            <w:noWrap/>
            <w:vAlign w:val="center"/>
          </w:tcPr>
          <w:p>
            <w:pPr>
              <w:widowControl/>
              <w:spacing w:line="300" w:lineRule="exact"/>
              <w:jc w:val="center"/>
              <w:rPr>
                <w:rFonts w:hint="eastAsia" w:ascii="仿宋_GB2312" w:eastAsia="仿宋_GB2312"/>
                <w:szCs w:val="21"/>
              </w:rPr>
            </w:pPr>
          </w:p>
        </w:tc>
        <w:tc>
          <w:tcPr>
            <w:tcW w:w="1260" w:type="dxa"/>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5134"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3465" w:type="dxa"/>
            <w:gridSpan w:val="4"/>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048" w:type="dxa"/>
            <w:gridSpan w:val="2"/>
            <w:vMerge w:val="continue"/>
            <w:tcBorders>
              <w:top w:val="single" w:color="auto" w:sz="6" w:space="0"/>
              <w:left w:val="single" w:color="auto" w:sz="6"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797" w:type="dxa"/>
            <w:gridSpan w:val="3"/>
            <w:vMerge w:val="continue"/>
            <w:tcBorders>
              <w:top w:val="single" w:color="auto" w:sz="6" w:space="0"/>
              <w:left w:val="single" w:color="auto" w:sz="4"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458" w:type="dxa"/>
            <w:gridSpan w:val="2"/>
            <w:vMerge w:val="continue"/>
            <w:tcBorders>
              <w:top w:val="single" w:color="auto" w:sz="6" w:space="0"/>
              <w:left w:val="single" w:color="auto" w:sz="4" w:space="0"/>
              <w:bottom w:val="single" w:color="auto" w:sz="6" w:space="0"/>
              <w:right w:val="single" w:color="auto" w:sz="12" w:space="0"/>
            </w:tcBorders>
            <w:noWrap/>
            <w:vAlign w:val="top"/>
          </w:tcPr>
          <w:p>
            <w:pPr>
              <w:spacing w:line="300" w:lineRule="exact"/>
              <w:jc w:val="left"/>
              <w:rPr>
                <w:rFonts w:hint="eastAsia" w:ascii="仿宋_GB2312" w:eastAsia="仿宋_GB2312"/>
                <w:sz w:val="1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2"/>
          <w:wAfter w:w="21" w:type="dxa"/>
          <w:cantSplit/>
          <w:trHeight w:val="452" w:hRule="atLeast"/>
        </w:trPr>
        <w:tc>
          <w:tcPr>
            <w:tcW w:w="1256" w:type="dxa"/>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1171" w:type="dxa"/>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学历3</w:t>
            </w:r>
          </w:p>
        </w:tc>
        <w:tc>
          <w:tcPr>
            <w:tcW w:w="3914" w:type="dxa"/>
            <w:gridSpan w:val="6"/>
            <w:tcBorders>
              <w:top w:val="single" w:color="auto" w:sz="6" w:space="0"/>
              <w:left w:val="single" w:color="auto" w:sz="6" w:space="0"/>
              <w:bottom w:val="single" w:color="auto" w:sz="6" w:space="0"/>
              <w:right w:val="single" w:color="auto" w:sz="6" w:space="0"/>
            </w:tcBorders>
            <w:noWrap/>
            <w:vAlign w:val="center"/>
          </w:tcPr>
          <w:p>
            <w:pPr>
              <w:widowControl/>
              <w:spacing w:line="300" w:lineRule="exact"/>
              <w:jc w:val="center"/>
              <w:rPr>
                <w:rFonts w:hint="eastAsia" w:ascii="仿宋_GB2312" w:eastAsia="仿宋_GB2312"/>
                <w:szCs w:val="21"/>
              </w:rPr>
            </w:pPr>
          </w:p>
        </w:tc>
        <w:tc>
          <w:tcPr>
            <w:tcW w:w="1260" w:type="dxa"/>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5134"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3465" w:type="dxa"/>
            <w:gridSpan w:val="4"/>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048" w:type="dxa"/>
            <w:gridSpan w:val="2"/>
            <w:vMerge w:val="continue"/>
            <w:tcBorders>
              <w:top w:val="single" w:color="auto" w:sz="6" w:space="0"/>
              <w:left w:val="single" w:color="auto" w:sz="6"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797" w:type="dxa"/>
            <w:gridSpan w:val="3"/>
            <w:vMerge w:val="continue"/>
            <w:tcBorders>
              <w:top w:val="single" w:color="auto" w:sz="6" w:space="0"/>
              <w:left w:val="single" w:color="auto" w:sz="4" w:space="0"/>
              <w:bottom w:val="single" w:color="auto" w:sz="6" w:space="0"/>
              <w:right w:val="single" w:color="auto" w:sz="4" w:space="0"/>
            </w:tcBorders>
            <w:noWrap/>
            <w:vAlign w:val="top"/>
          </w:tcPr>
          <w:p>
            <w:pPr>
              <w:spacing w:line="300" w:lineRule="exact"/>
              <w:jc w:val="left"/>
              <w:rPr>
                <w:rFonts w:hint="eastAsia" w:ascii="仿宋_GB2312" w:eastAsia="仿宋_GB2312"/>
                <w:sz w:val="10"/>
              </w:rPr>
            </w:pPr>
          </w:p>
        </w:tc>
        <w:tc>
          <w:tcPr>
            <w:tcW w:w="1458" w:type="dxa"/>
            <w:gridSpan w:val="2"/>
            <w:vMerge w:val="continue"/>
            <w:tcBorders>
              <w:top w:val="single" w:color="auto" w:sz="6" w:space="0"/>
              <w:left w:val="single" w:color="auto" w:sz="4" w:space="0"/>
              <w:bottom w:val="single" w:color="auto" w:sz="6" w:space="0"/>
              <w:right w:val="single" w:color="auto" w:sz="12" w:space="0"/>
            </w:tcBorders>
            <w:noWrap/>
            <w:vAlign w:val="top"/>
          </w:tcPr>
          <w:p>
            <w:pPr>
              <w:spacing w:line="300" w:lineRule="exact"/>
              <w:jc w:val="left"/>
              <w:rPr>
                <w:rFonts w:hint="eastAsia" w:ascii="仿宋_GB2312" w:eastAsia="仿宋_GB2312"/>
                <w:sz w:val="1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480" w:hRule="atLeast"/>
        </w:trPr>
        <w:tc>
          <w:tcPr>
            <w:tcW w:w="6330" w:type="dxa"/>
            <w:gridSpan w:val="7"/>
            <w:vMerge w:val="restart"/>
            <w:tcBorders>
              <w:top w:val="single" w:color="auto" w:sz="6" w:space="0"/>
              <w:left w:val="single" w:color="auto" w:sz="12" w:space="0"/>
              <w:bottom w:val="single" w:color="auto" w:sz="6" w:space="0"/>
              <w:right w:val="single" w:color="auto" w:sz="6" w:space="0"/>
            </w:tcBorders>
            <w:noWrap/>
            <w:vAlign w:val="center"/>
          </w:tcPr>
          <w:p>
            <w:pPr>
              <w:spacing w:line="300" w:lineRule="exact"/>
              <w:jc w:val="center"/>
              <w:rPr>
                <w:rFonts w:hint="eastAsia" w:ascii="仿宋_GB2312" w:eastAsia="仿宋_GB2312"/>
                <w:sz w:val="10"/>
              </w:rPr>
            </w:pPr>
            <w:r>
              <w:rPr>
                <w:rFonts w:hint="eastAsia" w:ascii="仿宋_GB2312" w:eastAsia="仿宋_GB2312"/>
                <w:sz w:val="24"/>
              </w:rPr>
              <w:t>专 业 工 作 简 历</w:t>
            </w:r>
          </w:p>
        </w:tc>
        <w:tc>
          <w:tcPr>
            <w:tcW w:w="1266" w:type="dxa"/>
            <w:gridSpan w:val="2"/>
            <w:vMerge w:val="restart"/>
            <w:tcBorders>
              <w:top w:val="single" w:color="auto" w:sz="6" w:space="0"/>
              <w:left w:val="single" w:color="auto" w:sz="6" w:space="0"/>
              <w:bottom w:val="nil"/>
              <w:right w:val="single" w:color="auto" w:sz="6" w:space="0"/>
            </w:tcBorders>
            <w:noWrap/>
            <w:vAlign w:val="bottom"/>
          </w:tcPr>
          <w:p>
            <w:pPr>
              <w:spacing w:line="300" w:lineRule="exact"/>
              <w:jc w:val="center"/>
              <w:rPr>
                <w:rFonts w:hint="eastAsia" w:ascii="仿宋_GB2312" w:eastAsia="仿宋_GB2312"/>
                <w:b/>
                <w:sz w:val="28"/>
                <w:szCs w:val="28"/>
              </w:rPr>
            </w:pPr>
            <w:r>
              <w:rPr>
                <w:rFonts w:hint="eastAsia" w:ascii="仿宋_GB2312" w:eastAsia="仿宋_GB2312"/>
                <w:b/>
                <w:sz w:val="28"/>
                <w:szCs w:val="28"/>
              </w:rPr>
              <w:t>班主任</w:t>
            </w:r>
          </w:p>
        </w:tc>
        <w:tc>
          <w:tcPr>
            <w:tcW w:w="5145" w:type="dxa"/>
            <w:gridSpan w:val="4"/>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b/>
                <w:sz w:val="10"/>
              </w:rPr>
            </w:pPr>
            <w:r>
              <w:rPr>
                <w:rFonts w:hint="eastAsia" w:ascii="仿宋_GB2312" w:eastAsia="仿宋_GB2312"/>
                <w:b/>
                <w:szCs w:val="21"/>
              </w:rPr>
              <w:t>任现职前（根据申报表填写）</w:t>
            </w:r>
          </w:p>
        </w:tc>
        <w:tc>
          <w:tcPr>
            <w:tcW w:w="3465" w:type="dxa"/>
            <w:gridSpan w:val="4"/>
            <w:tcBorders>
              <w:top w:val="single" w:color="auto" w:sz="6" w:space="0"/>
              <w:left w:val="single" w:color="auto" w:sz="6" w:space="0"/>
              <w:bottom w:val="single" w:color="auto" w:sz="6" w:space="0"/>
              <w:right w:val="single" w:color="auto" w:sz="6" w:space="0"/>
            </w:tcBorders>
            <w:noWrap/>
            <w:vAlign w:val="center"/>
          </w:tcPr>
          <w:p>
            <w:pPr>
              <w:spacing w:line="300" w:lineRule="exact"/>
              <w:rPr>
                <w:rFonts w:hint="eastAsia" w:ascii="仿宋_GB2312" w:eastAsia="仿宋_GB2312"/>
                <w:b/>
                <w:szCs w:val="21"/>
              </w:rPr>
            </w:pPr>
            <w:r>
              <w:rPr>
                <w:rFonts w:hint="eastAsia" w:ascii="仿宋_GB2312" w:eastAsia="仿宋_GB2312"/>
                <w:b/>
                <w:szCs w:val="21"/>
              </w:rPr>
              <w:t>年限：</w:t>
            </w:r>
          </w:p>
        </w:tc>
        <w:tc>
          <w:tcPr>
            <w:tcW w:w="4303" w:type="dxa"/>
            <w:gridSpan w:val="7"/>
            <w:vMerge w:val="restart"/>
            <w:tcBorders>
              <w:top w:val="single" w:color="auto" w:sz="6" w:space="0"/>
              <w:left w:val="single" w:color="auto" w:sz="6" w:space="0"/>
              <w:bottom w:val="single" w:color="auto" w:sz="6" w:space="0"/>
              <w:right w:val="single" w:color="auto" w:sz="12" w:space="0"/>
            </w:tcBorders>
            <w:noWrap/>
            <w:vAlign w:val="top"/>
          </w:tcPr>
          <w:p>
            <w:pPr>
              <w:spacing w:line="300" w:lineRule="exact"/>
              <w:rPr>
                <w:rFonts w:hint="eastAsia" w:ascii="仿宋_GB2312" w:eastAsia="仿宋_GB2312"/>
              </w:rPr>
            </w:pPr>
            <w:r>
              <w:rPr>
                <w:rFonts w:hint="eastAsia" w:ascii="仿宋_GB2312" w:eastAsia="仿宋_GB2312"/>
              </w:rPr>
              <w:t>破格条件(注明符合破格条件的第几条)：</w:t>
            </w:r>
          </w:p>
          <w:p>
            <w:pPr>
              <w:spacing w:line="300" w:lineRule="exact"/>
              <w:rPr>
                <w:rFonts w:hint="eastAsia" w:ascii="仿宋_GB2312" w:eastAsia="仿宋_GB2312"/>
                <w:sz w:val="1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314" w:hRule="atLeast"/>
        </w:trPr>
        <w:tc>
          <w:tcPr>
            <w:tcW w:w="6330"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266" w:type="dxa"/>
            <w:gridSpan w:val="2"/>
            <w:vMerge w:val="continue"/>
            <w:tcBorders>
              <w:top w:val="single" w:color="auto" w:sz="6" w:space="0"/>
              <w:left w:val="single" w:color="auto" w:sz="6" w:space="0"/>
              <w:bottom w:val="nil"/>
              <w:right w:val="single" w:color="auto" w:sz="6" w:space="0"/>
            </w:tcBorders>
            <w:noWrap/>
            <w:vAlign w:val="top"/>
          </w:tcPr>
          <w:p>
            <w:pPr>
              <w:spacing w:line="300" w:lineRule="exact"/>
              <w:jc w:val="left"/>
              <w:rPr>
                <w:rFonts w:hint="eastAsia" w:ascii="仿宋_GB2312" w:eastAsia="仿宋_GB2312"/>
                <w:b/>
                <w:sz w:val="28"/>
                <w:szCs w:val="28"/>
              </w:rPr>
            </w:pPr>
          </w:p>
        </w:tc>
        <w:tc>
          <w:tcPr>
            <w:tcW w:w="1470" w:type="dxa"/>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rPr>
                <w:rFonts w:hint="eastAsia" w:ascii="仿宋_GB2312" w:eastAsia="仿宋_GB2312"/>
                <w:b/>
                <w:szCs w:val="21"/>
              </w:rPr>
            </w:pPr>
            <w:r>
              <w:rPr>
                <w:rFonts w:hint="eastAsia" w:ascii="仿宋_GB2312" w:eastAsia="仿宋_GB2312"/>
                <w:b/>
                <w:szCs w:val="21"/>
              </w:rPr>
              <w:t>任现职以来</w:t>
            </w:r>
          </w:p>
          <w:p>
            <w:pPr>
              <w:spacing w:line="300" w:lineRule="exact"/>
              <w:jc w:val="center"/>
              <w:rPr>
                <w:rFonts w:hint="eastAsia" w:ascii="仿宋_GB2312" w:eastAsia="仿宋_GB2312"/>
                <w:b/>
                <w:szCs w:val="21"/>
              </w:rPr>
            </w:pPr>
          </w:p>
          <w:p>
            <w:pPr>
              <w:spacing w:line="300" w:lineRule="exact"/>
              <w:rPr>
                <w:rFonts w:hint="eastAsia" w:ascii="仿宋_GB2312" w:eastAsia="仿宋_GB2312"/>
                <w:spacing w:val="-20"/>
                <w:szCs w:val="21"/>
              </w:rPr>
            </w:pPr>
            <w:r>
              <w:rPr>
                <w:rFonts w:hint="eastAsia" w:ascii="仿宋_GB2312" w:eastAsia="仿宋_GB2312"/>
                <w:spacing w:val="-20"/>
                <w:szCs w:val="21"/>
              </w:rPr>
              <w:t>（合计：   年）</w:t>
            </w:r>
          </w:p>
        </w:tc>
        <w:tc>
          <w:tcPr>
            <w:tcW w:w="2400" w:type="dxa"/>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b/>
                <w:szCs w:val="21"/>
              </w:rPr>
            </w:pPr>
            <w:r>
              <w:rPr>
                <w:rFonts w:hint="eastAsia" w:ascii="仿宋_GB2312" w:eastAsia="仿宋_GB2312"/>
                <w:b/>
                <w:szCs w:val="21"/>
              </w:rPr>
              <w:t>职务</w:t>
            </w:r>
          </w:p>
        </w:tc>
        <w:tc>
          <w:tcPr>
            <w:tcW w:w="1275"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b/>
                <w:szCs w:val="21"/>
              </w:rPr>
            </w:pPr>
            <w:r>
              <w:rPr>
                <w:rFonts w:hint="eastAsia" w:ascii="仿宋_GB2312" w:eastAsia="仿宋_GB2312"/>
                <w:b/>
                <w:szCs w:val="21"/>
              </w:rPr>
              <w:t>年限</w:t>
            </w:r>
          </w:p>
        </w:tc>
        <w:tc>
          <w:tcPr>
            <w:tcW w:w="2310"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b/>
                <w:szCs w:val="21"/>
              </w:rPr>
            </w:pPr>
            <w:r>
              <w:rPr>
                <w:rFonts w:hint="eastAsia" w:ascii="仿宋_GB2312" w:eastAsia="仿宋_GB2312"/>
                <w:b/>
                <w:szCs w:val="21"/>
              </w:rPr>
              <w:t>职务</w:t>
            </w:r>
          </w:p>
        </w:tc>
        <w:tc>
          <w:tcPr>
            <w:tcW w:w="1155"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b/>
                <w:szCs w:val="21"/>
              </w:rPr>
            </w:pPr>
            <w:r>
              <w:rPr>
                <w:rFonts w:hint="eastAsia" w:ascii="仿宋_GB2312" w:eastAsia="仿宋_GB2312"/>
                <w:b/>
                <w:szCs w:val="21"/>
              </w:rPr>
              <w:t>折算年限</w:t>
            </w:r>
          </w:p>
        </w:tc>
        <w:tc>
          <w:tcPr>
            <w:tcW w:w="4303" w:type="dxa"/>
            <w:gridSpan w:val="7"/>
            <w:vMerge w:val="continue"/>
            <w:tcBorders>
              <w:top w:val="single" w:color="auto" w:sz="6" w:space="0"/>
              <w:left w:val="single" w:color="auto" w:sz="6" w:space="0"/>
              <w:bottom w:val="single" w:color="auto" w:sz="6" w:space="0"/>
              <w:right w:val="single" w:color="auto" w:sz="12" w:space="0"/>
            </w:tcBorders>
            <w:noWrap/>
            <w:vAlign w:val="center"/>
          </w:tcPr>
          <w:p>
            <w:pPr>
              <w:spacing w:line="300" w:lineRule="exact"/>
              <w:jc w:val="left"/>
              <w:rPr>
                <w:rFonts w:hint="eastAsia" w:ascii="仿宋_GB2312" w:eastAsia="仿宋_GB2312"/>
                <w:sz w:val="1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414" w:hRule="atLeast"/>
        </w:trPr>
        <w:tc>
          <w:tcPr>
            <w:tcW w:w="1256" w:type="dxa"/>
            <w:vMerge w:val="restart"/>
            <w:tcBorders>
              <w:top w:val="single" w:color="auto" w:sz="6" w:space="0"/>
              <w:left w:val="single" w:color="auto" w:sz="12"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起止时间</w:t>
            </w:r>
          </w:p>
        </w:tc>
        <w:tc>
          <w:tcPr>
            <w:tcW w:w="2974" w:type="dxa"/>
            <w:gridSpan w:val="4"/>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岗位及任教学科</w:t>
            </w:r>
          </w:p>
        </w:tc>
        <w:tc>
          <w:tcPr>
            <w:tcW w:w="2100" w:type="dxa"/>
            <w:gridSpan w:val="2"/>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任何职</w:t>
            </w:r>
          </w:p>
        </w:tc>
        <w:tc>
          <w:tcPr>
            <w:tcW w:w="1266" w:type="dxa"/>
            <w:gridSpan w:val="2"/>
            <w:vMerge w:val="restart"/>
            <w:tcBorders>
              <w:top w:val="nil"/>
              <w:left w:val="single" w:color="auto" w:sz="6" w:space="0"/>
              <w:bottom w:val="single" w:color="auto" w:sz="6" w:space="0"/>
              <w:right w:val="single" w:color="auto" w:sz="6" w:space="0"/>
            </w:tcBorders>
            <w:noWrap/>
            <w:vAlign w:val="top"/>
          </w:tcPr>
          <w:p>
            <w:pPr>
              <w:spacing w:line="300" w:lineRule="exact"/>
              <w:jc w:val="center"/>
              <w:rPr>
                <w:rFonts w:hint="eastAsia" w:ascii="仿宋_GB2312" w:eastAsia="仿宋_GB2312"/>
                <w:b/>
                <w:sz w:val="28"/>
                <w:szCs w:val="28"/>
              </w:rPr>
            </w:pPr>
            <w:r>
              <w:rPr>
                <w:rFonts w:hint="eastAsia" w:ascii="仿宋_GB2312" w:eastAsia="仿宋_GB2312"/>
                <w:b/>
                <w:sz w:val="28"/>
                <w:szCs w:val="28"/>
              </w:rPr>
              <w:t>年限</w:t>
            </w:r>
          </w:p>
          <w:p>
            <w:pPr>
              <w:spacing w:line="300" w:lineRule="exact"/>
              <w:jc w:val="center"/>
              <w:rPr>
                <w:rFonts w:hint="eastAsia" w:ascii="仿宋_GB2312" w:eastAsia="仿宋_GB2312"/>
                <w:b/>
                <w:sz w:val="28"/>
                <w:szCs w:val="28"/>
              </w:rPr>
            </w:pPr>
          </w:p>
          <w:p>
            <w:pPr>
              <w:spacing w:line="300" w:lineRule="exact"/>
              <w:rPr>
                <w:rFonts w:hint="eastAsia" w:ascii="仿宋_GB2312" w:eastAsia="仿宋_GB2312"/>
                <w:spacing w:val="-20"/>
                <w:sz w:val="24"/>
              </w:rPr>
            </w:pPr>
            <w:r>
              <w:rPr>
                <w:rFonts w:hint="eastAsia" w:ascii="仿宋_GB2312" w:eastAsia="仿宋_GB2312"/>
                <w:spacing w:val="-20"/>
                <w:sz w:val="24"/>
              </w:rPr>
              <w:t>（合计：   年）</w:t>
            </w:r>
          </w:p>
        </w:tc>
        <w:tc>
          <w:tcPr>
            <w:tcW w:w="1470" w:type="dxa"/>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2400" w:type="dxa"/>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班主任</w:t>
            </w:r>
          </w:p>
        </w:tc>
        <w:tc>
          <w:tcPr>
            <w:tcW w:w="1275"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2310"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毕业班</w:t>
            </w:r>
          </w:p>
        </w:tc>
        <w:tc>
          <w:tcPr>
            <w:tcW w:w="1155" w:type="dxa"/>
            <w:gridSpan w:val="2"/>
            <w:tcBorders>
              <w:top w:val="single" w:color="auto" w:sz="6" w:space="0"/>
              <w:left w:val="single" w:color="auto" w:sz="6" w:space="0"/>
              <w:bottom w:val="single" w:color="auto" w:sz="6" w:space="0"/>
              <w:right w:val="single" w:color="auto" w:sz="6" w:space="0"/>
            </w:tcBorders>
            <w:noWrap/>
            <w:vAlign w:val="top"/>
          </w:tcPr>
          <w:p>
            <w:pPr>
              <w:spacing w:line="300" w:lineRule="exact"/>
              <w:jc w:val="center"/>
              <w:rPr>
                <w:rFonts w:hint="eastAsia" w:ascii="仿宋_GB2312" w:eastAsia="仿宋_GB2312"/>
                <w:szCs w:val="21"/>
              </w:rPr>
            </w:pPr>
          </w:p>
        </w:tc>
        <w:tc>
          <w:tcPr>
            <w:tcW w:w="4303" w:type="dxa"/>
            <w:gridSpan w:val="7"/>
            <w:vMerge w:val="continue"/>
            <w:tcBorders>
              <w:top w:val="single" w:color="auto" w:sz="6" w:space="0"/>
              <w:left w:val="single" w:color="auto" w:sz="6" w:space="0"/>
              <w:bottom w:val="single" w:color="auto" w:sz="4" w:space="0"/>
              <w:right w:val="single" w:color="auto" w:sz="12" w:space="0"/>
            </w:tcBorders>
            <w:noWrap/>
            <w:vAlign w:val="top"/>
          </w:tcPr>
          <w:p>
            <w:pPr>
              <w:spacing w:line="300" w:lineRule="exact"/>
              <w:jc w:val="left"/>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284" w:hRule="exact"/>
        </w:trPr>
        <w:tc>
          <w:tcPr>
            <w:tcW w:w="1256" w:type="dxa"/>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2974" w:type="dxa"/>
            <w:gridSpan w:val="4"/>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2100" w:type="dxa"/>
            <w:gridSpan w:val="2"/>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1266" w:type="dxa"/>
            <w:gridSpan w:val="2"/>
            <w:vMerge w:val="continue"/>
            <w:tcBorders>
              <w:top w:val="nil"/>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470" w:type="dxa"/>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2400" w:type="dxa"/>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学校中层以上干部</w:t>
            </w:r>
          </w:p>
          <w:p>
            <w:pPr>
              <w:spacing w:line="300" w:lineRule="exact"/>
              <w:jc w:val="center"/>
              <w:rPr>
                <w:rFonts w:hint="eastAsia" w:ascii="仿宋_GB2312" w:eastAsia="仿宋_GB2312"/>
                <w:szCs w:val="21"/>
              </w:rPr>
            </w:pPr>
            <w:r>
              <w:rPr>
                <w:rFonts w:hint="eastAsia" w:ascii="仿宋_GB2312" w:eastAsia="仿宋_GB2312"/>
                <w:szCs w:val="21"/>
              </w:rPr>
              <w:t>（含副职）</w:t>
            </w:r>
          </w:p>
        </w:tc>
        <w:tc>
          <w:tcPr>
            <w:tcW w:w="1275" w:type="dxa"/>
            <w:gridSpan w:val="2"/>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2310" w:type="dxa"/>
            <w:gridSpan w:val="2"/>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副班主任</w:t>
            </w:r>
          </w:p>
        </w:tc>
        <w:tc>
          <w:tcPr>
            <w:tcW w:w="1155" w:type="dxa"/>
            <w:gridSpan w:val="2"/>
            <w:vMerge w:val="restart"/>
            <w:tcBorders>
              <w:top w:val="single" w:color="auto" w:sz="6" w:space="0"/>
              <w:left w:val="single" w:color="auto" w:sz="6" w:space="0"/>
              <w:bottom w:val="single" w:color="auto" w:sz="6" w:space="0"/>
              <w:right w:val="single" w:color="auto" w:sz="6" w:space="0"/>
            </w:tcBorders>
            <w:noWrap/>
            <w:vAlign w:val="top"/>
          </w:tcPr>
          <w:p>
            <w:pPr>
              <w:spacing w:line="300" w:lineRule="exact"/>
              <w:jc w:val="center"/>
              <w:rPr>
                <w:rFonts w:hint="eastAsia" w:ascii="仿宋_GB2312" w:eastAsia="仿宋_GB2312"/>
                <w:szCs w:val="21"/>
              </w:rPr>
            </w:pPr>
          </w:p>
        </w:tc>
        <w:tc>
          <w:tcPr>
            <w:tcW w:w="4303" w:type="dxa"/>
            <w:gridSpan w:val="7"/>
            <w:vMerge w:val="restart"/>
            <w:tcBorders>
              <w:top w:val="single" w:color="auto" w:sz="4" w:space="0"/>
              <w:left w:val="single" w:color="auto" w:sz="6" w:space="0"/>
              <w:bottom w:val="single" w:color="auto" w:sz="6" w:space="0"/>
              <w:right w:val="single" w:color="auto" w:sz="12" w:space="0"/>
            </w:tcBorders>
            <w:noWrap/>
            <w:vAlign w:val="top"/>
          </w:tcPr>
          <w:p>
            <w:pPr>
              <w:spacing w:line="300" w:lineRule="exact"/>
              <w:rPr>
                <w:rFonts w:hint="eastAsia" w:ascii="仿宋_GB2312" w:eastAsia="仿宋_GB2312"/>
              </w:rPr>
            </w:pPr>
            <w:r>
              <w:rPr>
                <w:rFonts w:hint="eastAsia" w:ascii="仿宋_GB2312" w:eastAsia="仿宋_GB2312"/>
              </w:rPr>
              <w:t>继续教育情况：</w:t>
            </w:r>
          </w:p>
          <w:p>
            <w:pPr>
              <w:spacing w:line="300" w:lineRule="exact"/>
              <w:jc w:val="center"/>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624" w:hRule="atLeast"/>
        </w:trPr>
        <w:tc>
          <w:tcPr>
            <w:tcW w:w="6330" w:type="dxa"/>
            <w:gridSpan w:val="7"/>
            <w:vMerge w:val="restart"/>
            <w:tcBorders>
              <w:top w:val="single" w:color="auto" w:sz="6" w:space="0"/>
              <w:left w:val="single" w:color="auto" w:sz="12"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p>
        </w:tc>
        <w:tc>
          <w:tcPr>
            <w:tcW w:w="1266" w:type="dxa"/>
            <w:gridSpan w:val="2"/>
            <w:vMerge w:val="continue"/>
            <w:tcBorders>
              <w:top w:val="nil"/>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470" w:type="dxa"/>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2400" w:type="dxa"/>
            <w:vMerge w:val="continue"/>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1275" w:type="dxa"/>
            <w:gridSpan w:val="2"/>
            <w:vMerge w:val="continue"/>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2310" w:type="dxa"/>
            <w:gridSpan w:val="2"/>
            <w:vMerge w:val="continue"/>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1155" w:type="dxa"/>
            <w:gridSpan w:val="2"/>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4303" w:type="dxa"/>
            <w:gridSpan w:val="7"/>
            <w:vMerge w:val="continue"/>
            <w:tcBorders>
              <w:top w:val="single" w:color="auto" w:sz="6" w:space="0"/>
              <w:left w:val="single" w:color="auto" w:sz="6" w:space="0"/>
              <w:bottom w:val="single" w:color="auto" w:sz="6" w:space="0"/>
              <w:right w:val="single" w:color="auto" w:sz="12" w:space="0"/>
            </w:tcBorders>
            <w:noWrap/>
            <w:vAlign w:val="top"/>
          </w:tcPr>
          <w:p>
            <w:pPr>
              <w:spacing w:line="300" w:lineRule="exact"/>
              <w:jc w:val="center"/>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464" w:hRule="exact"/>
        </w:trPr>
        <w:tc>
          <w:tcPr>
            <w:tcW w:w="6330"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1266" w:type="dxa"/>
            <w:gridSpan w:val="2"/>
            <w:vMerge w:val="continue"/>
            <w:tcBorders>
              <w:top w:val="nil"/>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470" w:type="dxa"/>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2400" w:type="dxa"/>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学科组长（教研组长）</w:t>
            </w:r>
          </w:p>
        </w:tc>
        <w:tc>
          <w:tcPr>
            <w:tcW w:w="1275"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2310"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课外活动小组指导教师</w:t>
            </w:r>
          </w:p>
        </w:tc>
        <w:tc>
          <w:tcPr>
            <w:tcW w:w="1155" w:type="dxa"/>
            <w:gridSpan w:val="2"/>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4303" w:type="dxa"/>
            <w:gridSpan w:val="7"/>
            <w:vMerge w:val="continue"/>
            <w:tcBorders>
              <w:top w:val="single" w:color="auto" w:sz="6" w:space="0"/>
              <w:left w:val="single" w:color="auto" w:sz="6" w:space="0"/>
              <w:bottom w:val="single" w:color="auto" w:sz="6" w:space="0"/>
              <w:right w:val="single" w:color="auto" w:sz="12" w:space="0"/>
            </w:tcBorders>
            <w:noWrap/>
            <w:vAlign w:val="center"/>
          </w:tcPr>
          <w:p>
            <w:pPr>
              <w:spacing w:line="300" w:lineRule="exact"/>
              <w:jc w:val="center"/>
              <w:rPr>
                <w:rFonts w:hint="eastAsia" w:ascii="仿宋_GB2312" w:eastAsia="仿宋_GB231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474" w:hRule="exact"/>
        </w:trPr>
        <w:tc>
          <w:tcPr>
            <w:tcW w:w="6330"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1266" w:type="dxa"/>
            <w:gridSpan w:val="2"/>
            <w:vMerge w:val="continue"/>
            <w:tcBorders>
              <w:top w:val="nil"/>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470" w:type="dxa"/>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2400" w:type="dxa"/>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年级组长（正职）</w:t>
            </w:r>
          </w:p>
        </w:tc>
        <w:tc>
          <w:tcPr>
            <w:tcW w:w="1275"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2310"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备课组长</w:t>
            </w:r>
          </w:p>
        </w:tc>
        <w:tc>
          <w:tcPr>
            <w:tcW w:w="1155" w:type="dxa"/>
            <w:gridSpan w:val="2"/>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4303" w:type="dxa"/>
            <w:gridSpan w:val="7"/>
            <w:tcBorders>
              <w:top w:val="single" w:color="auto" w:sz="6" w:space="0"/>
              <w:left w:val="single" w:color="auto" w:sz="6" w:space="0"/>
              <w:bottom w:val="single" w:color="auto" w:sz="6" w:space="0"/>
              <w:right w:val="single" w:color="auto" w:sz="12"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近三年年度考核或任期考核情况：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497" w:hRule="exact"/>
        </w:trPr>
        <w:tc>
          <w:tcPr>
            <w:tcW w:w="6330"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9876" w:type="dxa"/>
            <w:gridSpan w:val="10"/>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 w:val="24"/>
              </w:rPr>
            </w:pPr>
            <w:r>
              <w:rPr>
                <w:rFonts w:hint="eastAsia" w:ascii="仿宋_GB2312" w:eastAsia="仿宋_GB2312"/>
                <w:sz w:val="24"/>
              </w:rPr>
              <w:t>任现职以来撰写的论文（论著）</w:t>
            </w:r>
          </w:p>
        </w:tc>
        <w:tc>
          <w:tcPr>
            <w:tcW w:w="1873" w:type="dxa"/>
            <w:gridSpan w:val="3"/>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 xml:space="preserve">     年</w:t>
            </w:r>
          </w:p>
        </w:tc>
        <w:tc>
          <w:tcPr>
            <w:tcW w:w="972" w:type="dxa"/>
            <w:gridSpan w:val="2"/>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 xml:space="preserve">     年</w:t>
            </w:r>
          </w:p>
        </w:tc>
        <w:tc>
          <w:tcPr>
            <w:tcW w:w="1473" w:type="dxa"/>
            <w:gridSpan w:val="3"/>
            <w:tcBorders>
              <w:top w:val="single" w:color="auto" w:sz="6" w:space="0"/>
              <w:left w:val="single" w:color="auto" w:sz="6" w:space="0"/>
              <w:bottom w:val="single" w:color="auto" w:sz="6" w:space="0"/>
              <w:right w:val="single" w:color="auto" w:sz="12" w:space="0"/>
            </w:tcBorders>
            <w:noWrap/>
            <w:vAlign w:val="center"/>
          </w:tcPr>
          <w:p>
            <w:pPr>
              <w:spacing w:line="300" w:lineRule="exact"/>
              <w:jc w:val="center"/>
              <w:rPr>
                <w:rFonts w:hint="eastAsia" w:ascii="仿宋_GB2312" w:eastAsia="仿宋_GB2312"/>
                <w:szCs w:val="21"/>
              </w:rPr>
            </w:pPr>
            <w:r>
              <w:rPr>
                <w:rFonts w:hint="eastAsia" w:ascii="仿宋_GB2312" w:eastAsia="仿宋_GB2312"/>
                <w:szCs w:val="21"/>
              </w:rPr>
              <w:t xml:space="preserve">  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4" w:hRule="exact"/>
        </w:trPr>
        <w:tc>
          <w:tcPr>
            <w:tcW w:w="6330"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9876" w:type="dxa"/>
            <w:gridSpan w:val="10"/>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24"/>
              </w:rPr>
            </w:pPr>
          </w:p>
        </w:tc>
        <w:tc>
          <w:tcPr>
            <w:tcW w:w="1873" w:type="dxa"/>
            <w:gridSpan w:val="3"/>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972" w:type="dxa"/>
            <w:gridSpan w:val="2"/>
            <w:vMerge w:val="restart"/>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1473" w:type="dxa"/>
            <w:gridSpan w:val="3"/>
            <w:vMerge w:val="restart"/>
            <w:tcBorders>
              <w:top w:val="single" w:color="auto" w:sz="6" w:space="0"/>
              <w:left w:val="single" w:color="auto" w:sz="6" w:space="0"/>
              <w:bottom w:val="single" w:color="auto" w:sz="6" w:space="0"/>
              <w:right w:val="single" w:color="auto" w:sz="12" w:space="0"/>
            </w:tcBorders>
            <w:noWrap/>
            <w:vAlign w:val="center"/>
          </w:tcPr>
          <w:p>
            <w:pPr>
              <w:spacing w:line="300" w:lineRule="exact"/>
              <w:jc w:val="center"/>
              <w:rPr>
                <w:rFonts w:hint="eastAsia"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284" w:hRule="exact"/>
        </w:trPr>
        <w:tc>
          <w:tcPr>
            <w:tcW w:w="6330"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1266" w:type="dxa"/>
            <w:gridSpan w:val="2"/>
            <w:vMerge w:val="restart"/>
            <w:tcBorders>
              <w:top w:val="single" w:color="auto" w:sz="6" w:space="0"/>
              <w:left w:val="single" w:color="auto" w:sz="6" w:space="0"/>
              <w:bottom w:val="single" w:color="auto" w:sz="6" w:space="0"/>
              <w:right w:val="single" w:color="auto" w:sz="6" w:space="0"/>
            </w:tcBorders>
            <w:noWrap/>
            <w:vAlign w:val="center"/>
          </w:tcPr>
          <w:p>
            <w:pPr>
              <w:adjustRightInd w:val="0"/>
              <w:snapToGrid w:val="0"/>
              <w:spacing w:line="300" w:lineRule="exact"/>
              <w:jc w:val="center"/>
              <w:rPr>
                <w:rFonts w:hint="eastAsia" w:ascii="仿宋_GB2312" w:eastAsia="仿宋_GB2312"/>
                <w:sz w:val="24"/>
              </w:rPr>
            </w:pPr>
            <w:r>
              <w:rPr>
                <w:rFonts w:hint="eastAsia" w:ascii="仿宋_GB2312" w:eastAsia="仿宋_GB2312"/>
                <w:sz w:val="24"/>
              </w:rPr>
              <w:t>发表（获奖）</w:t>
            </w:r>
          </w:p>
          <w:p>
            <w:pPr>
              <w:adjustRightInd w:val="0"/>
              <w:snapToGrid w:val="0"/>
              <w:spacing w:line="300" w:lineRule="exact"/>
              <w:jc w:val="center"/>
              <w:rPr>
                <w:rFonts w:hint="eastAsia" w:ascii="仿宋_GB2312" w:eastAsia="仿宋_GB2312"/>
                <w:sz w:val="24"/>
              </w:rPr>
            </w:pPr>
            <w:r>
              <w:rPr>
                <w:rFonts w:hint="eastAsia" w:ascii="仿宋_GB2312" w:eastAsia="仿宋_GB2312"/>
                <w:sz w:val="24"/>
              </w:rPr>
              <w:t>时间</w:t>
            </w:r>
          </w:p>
        </w:tc>
        <w:tc>
          <w:tcPr>
            <w:tcW w:w="6720" w:type="dxa"/>
            <w:gridSpan w:val="5"/>
            <w:vMerge w:val="restart"/>
            <w:tcBorders>
              <w:top w:val="single" w:color="auto" w:sz="6" w:space="0"/>
              <w:left w:val="single" w:color="auto" w:sz="6" w:space="0"/>
              <w:bottom w:val="single" w:color="auto" w:sz="6" w:space="0"/>
              <w:right w:val="single" w:color="auto" w:sz="6" w:space="0"/>
            </w:tcBorders>
            <w:noWrap/>
            <w:vAlign w:val="center"/>
          </w:tcPr>
          <w:p>
            <w:pPr>
              <w:adjustRightInd w:val="0"/>
              <w:snapToGrid w:val="0"/>
              <w:spacing w:line="300" w:lineRule="exact"/>
              <w:jc w:val="center"/>
              <w:rPr>
                <w:rFonts w:hint="eastAsia" w:ascii="仿宋_GB2312" w:eastAsia="仿宋_GB2312"/>
                <w:sz w:val="24"/>
              </w:rPr>
            </w:pPr>
            <w:r>
              <w:rPr>
                <w:rFonts w:hint="eastAsia" w:ascii="仿宋_GB2312" w:eastAsia="仿宋_GB2312"/>
                <w:sz w:val="24"/>
              </w:rPr>
              <w:t>论文（论著）标题</w:t>
            </w:r>
          </w:p>
        </w:tc>
        <w:tc>
          <w:tcPr>
            <w:tcW w:w="1890" w:type="dxa"/>
            <w:gridSpan w:val="3"/>
            <w:vMerge w:val="restart"/>
            <w:tcBorders>
              <w:top w:val="single" w:color="auto" w:sz="6" w:space="0"/>
              <w:left w:val="single" w:color="auto" w:sz="6" w:space="0"/>
              <w:bottom w:val="single" w:color="auto" w:sz="6" w:space="0"/>
              <w:right w:val="single" w:color="auto" w:sz="6" w:space="0"/>
            </w:tcBorders>
            <w:noWrap/>
            <w:vAlign w:val="center"/>
          </w:tcPr>
          <w:p>
            <w:pPr>
              <w:widowControl/>
              <w:adjustRightInd w:val="0"/>
              <w:snapToGrid w:val="0"/>
              <w:spacing w:line="300" w:lineRule="exact"/>
              <w:jc w:val="center"/>
              <w:rPr>
                <w:rFonts w:hint="eastAsia" w:ascii="仿宋_GB2312" w:eastAsia="仿宋_GB2312"/>
                <w:sz w:val="24"/>
              </w:rPr>
            </w:pPr>
            <w:r>
              <w:rPr>
                <w:rFonts w:hint="eastAsia" w:ascii="仿宋_GB2312" w:eastAsia="仿宋_GB2312"/>
                <w:sz w:val="24"/>
              </w:rPr>
              <w:t>刊物名称</w:t>
            </w:r>
          </w:p>
          <w:p>
            <w:pPr>
              <w:adjustRightInd w:val="0"/>
              <w:snapToGrid w:val="0"/>
              <w:spacing w:line="300" w:lineRule="exact"/>
              <w:jc w:val="center"/>
              <w:rPr>
                <w:rFonts w:hint="eastAsia" w:ascii="仿宋_GB2312" w:eastAsia="仿宋_GB2312"/>
                <w:w w:val="90"/>
                <w:sz w:val="24"/>
              </w:rPr>
            </w:pPr>
            <w:r>
              <w:rPr>
                <w:rFonts w:hint="eastAsia" w:ascii="仿宋_GB2312" w:eastAsia="仿宋_GB2312"/>
                <w:sz w:val="24"/>
              </w:rPr>
              <w:t>获奖论文单位</w:t>
            </w:r>
          </w:p>
        </w:tc>
        <w:tc>
          <w:tcPr>
            <w:tcW w:w="1873" w:type="dxa"/>
            <w:gridSpan w:val="3"/>
            <w:vMerge w:val="continue"/>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972" w:type="dxa"/>
            <w:gridSpan w:val="2"/>
            <w:vMerge w:val="continue"/>
            <w:tcBorders>
              <w:top w:val="single" w:color="auto" w:sz="6" w:space="0"/>
              <w:left w:val="single" w:color="auto" w:sz="6" w:space="0"/>
              <w:bottom w:val="single" w:color="auto" w:sz="6" w:space="0"/>
              <w:right w:val="single" w:color="auto" w:sz="6" w:space="0"/>
            </w:tcBorders>
            <w:noWrap/>
            <w:vAlign w:val="center"/>
          </w:tcPr>
          <w:p>
            <w:pPr>
              <w:spacing w:line="300" w:lineRule="exact"/>
              <w:jc w:val="center"/>
              <w:rPr>
                <w:rFonts w:hint="eastAsia" w:ascii="仿宋_GB2312" w:eastAsia="仿宋_GB2312"/>
                <w:szCs w:val="21"/>
              </w:rPr>
            </w:pPr>
          </w:p>
        </w:tc>
        <w:tc>
          <w:tcPr>
            <w:tcW w:w="1473" w:type="dxa"/>
            <w:gridSpan w:val="3"/>
            <w:vMerge w:val="continue"/>
            <w:tcBorders>
              <w:top w:val="single" w:color="auto" w:sz="6" w:space="0"/>
              <w:left w:val="single" w:color="auto" w:sz="6" w:space="0"/>
              <w:bottom w:val="single" w:color="auto" w:sz="6" w:space="0"/>
              <w:right w:val="single" w:color="auto" w:sz="12" w:space="0"/>
            </w:tcBorders>
            <w:noWrap/>
            <w:vAlign w:val="center"/>
          </w:tcPr>
          <w:p>
            <w:pPr>
              <w:spacing w:line="300" w:lineRule="exact"/>
              <w:jc w:val="center"/>
              <w:rPr>
                <w:rFonts w:hint="eastAsia" w:ascii="仿宋_GB2312" w:eastAsia="仿宋_GB2312"/>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792" w:hRule="atLeast"/>
        </w:trPr>
        <w:tc>
          <w:tcPr>
            <w:tcW w:w="6330" w:type="dxa"/>
            <w:gridSpan w:val="7"/>
            <w:vMerge w:val="continue"/>
            <w:tcBorders>
              <w:top w:val="single" w:color="auto" w:sz="6" w:space="0"/>
              <w:left w:val="single" w:color="auto" w:sz="12" w:space="0"/>
              <w:bottom w:val="single" w:color="auto" w:sz="6" w:space="0"/>
              <w:right w:val="single" w:color="auto" w:sz="6" w:space="0"/>
            </w:tcBorders>
            <w:noWrap/>
            <w:vAlign w:val="top"/>
          </w:tcPr>
          <w:p>
            <w:pPr>
              <w:spacing w:line="300" w:lineRule="exact"/>
              <w:rPr>
                <w:rFonts w:hint="eastAsia" w:ascii="仿宋_GB2312" w:eastAsia="仿宋_GB2312"/>
                <w:sz w:val="10"/>
              </w:rPr>
            </w:pPr>
          </w:p>
        </w:tc>
        <w:tc>
          <w:tcPr>
            <w:tcW w:w="1266" w:type="dxa"/>
            <w:gridSpan w:val="2"/>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6720" w:type="dxa"/>
            <w:gridSpan w:val="5"/>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1890" w:type="dxa"/>
            <w:gridSpan w:val="3"/>
            <w:vMerge w:val="continue"/>
            <w:tcBorders>
              <w:top w:val="single" w:color="auto" w:sz="6" w:space="0"/>
              <w:left w:val="single" w:color="auto" w:sz="6" w:space="0"/>
              <w:bottom w:val="single" w:color="auto" w:sz="6" w:space="0"/>
              <w:right w:val="single" w:color="auto" w:sz="6" w:space="0"/>
            </w:tcBorders>
            <w:noWrap/>
            <w:vAlign w:val="top"/>
          </w:tcPr>
          <w:p>
            <w:pPr>
              <w:spacing w:line="300" w:lineRule="exact"/>
              <w:jc w:val="left"/>
              <w:rPr>
                <w:rFonts w:hint="eastAsia" w:ascii="仿宋_GB2312" w:eastAsia="仿宋_GB2312"/>
                <w:sz w:val="10"/>
              </w:rPr>
            </w:pPr>
          </w:p>
        </w:tc>
        <w:tc>
          <w:tcPr>
            <w:tcW w:w="4303" w:type="dxa"/>
            <w:gridSpan w:val="7"/>
            <w:vMerge w:val="restart"/>
            <w:tcBorders>
              <w:top w:val="single" w:color="auto" w:sz="6" w:space="0"/>
              <w:left w:val="single" w:color="auto" w:sz="6" w:space="0"/>
              <w:bottom w:val="single" w:color="auto" w:sz="6" w:space="0"/>
              <w:right w:val="single" w:color="auto" w:sz="12" w:space="0"/>
            </w:tcBorders>
            <w:noWrap/>
            <w:vAlign w:val="top"/>
          </w:tcPr>
          <w:p>
            <w:pPr>
              <w:widowControl/>
              <w:spacing w:line="300" w:lineRule="exact"/>
              <w:jc w:val="left"/>
              <w:rPr>
                <w:rFonts w:hint="eastAsia" w:ascii="仿宋_GB2312" w:eastAsia="仿宋_GB2312"/>
              </w:rPr>
            </w:pPr>
          </w:p>
          <w:p>
            <w:pPr>
              <w:widowControl/>
              <w:spacing w:line="300" w:lineRule="exact"/>
              <w:jc w:val="left"/>
              <w:rPr>
                <w:rFonts w:hint="eastAsia" w:ascii="仿宋_GB2312" w:eastAsia="仿宋_GB2312"/>
              </w:rPr>
            </w:pPr>
            <w:r>
              <w:rPr>
                <w:rFonts w:hint="eastAsia" w:ascii="仿宋_GB2312" w:eastAsia="仿宋_GB2312"/>
              </w:rPr>
              <w:t>单位推荐意见：</w:t>
            </w:r>
          </w:p>
          <w:p>
            <w:pPr>
              <w:widowControl/>
              <w:spacing w:line="300" w:lineRule="exact"/>
              <w:ind w:firstLine="1680" w:firstLineChars="800"/>
              <w:jc w:val="right"/>
              <w:rPr>
                <w:rFonts w:hint="eastAsia" w:ascii="仿宋_GB2312" w:eastAsia="仿宋_GB2312"/>
              </w:rPr>
            </w:pPr>
            <w:r>
              <w:rPr>
                <w:rFonts w:hint="eastAsia" w:ascii="仿宋_GB2312" w:eastAsia="仿宋_GB2312"/>
              </w:rPr>
              <w:t xml:space="preserve"> （盖 章）</w:t>
            </w:r>
          </w:p>
          <w:p>
            <w:pPr>
              <w:spacing w:line="300" w:lineRule="exact"/>
              <w:jc w:val="right"/>
              <w:rPr>
                <w:rFonts w:hint="eastAsia" w:ascii="仿宋_GB2312" w:eastAsia="仿宋_GB2312"/>
              </w:rPr>
            </w:pPr>
            <w:r>
              <w:rPr>
                <w:rFonts w:hint="eastAsia" w:ascii="仿宋_GB2312" w:eastAsia="仿宋_GB2312"/>
              </w:rPr>
              <w:t>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gridAfter w:val="1"/>
          <w:wAfter w:w="15" w:type="dxa"/>
          <w:cantSplit/>
          <w:trHeight w:val="2323" w:hRule="atLeast"/>
        </w:trPr>
        <w:tc>
          <w:tcPr>
            <w:tcW w:w="6330" w:type="dxa"/>
            <w:gridSpan w:val="7"/>
            <w:vMerge w:val="continue"/>
            <w:tcBorders>
              <w:top w:val="single" w:color="auto" w:sz="6" w:space="0"/>
              <w:left w:val="single" w:color="auto" w:sz="12" w:space="0"/>
              <w:bottom w:val="single" w:color="auto" w:sz="12" w:space="0"/>
              <w:right w:val="single" w:color="auto" w:sz="6" w:space="0"/>
            </w:tcBorders>
            <w:noWrap/>
            <w:vAlign w:val="top"/>
          </w:tcPr>
          <w:p>
            <w:pPr>
              <w:spacing w:line="300" w:lineRule="exact"/>
              <w:rPr>
                <w:rFonts w:hint="eastAsia" w:ascii="仿宋_GB2312" w:eastAsia="仿宋_GB2312"/>
                <w:sz w:val="10"/>
              </w:rPr>
            </w:pPr>
          </w:p>
        </w:tc>
        <w:tc>
          <w:tcPr>
            <w:tcW w:w="1266" w:type="dxa"/>
            <w:gridSpan w:val="2"/>
            <w:tcBorders>
              <w:top w:val="single" w:color="auto" w:sz="6" w:space="0"/>
              <w:left w:val="single" w:color="auto" w:sz="6" w:space="0"/>
              <w:bottom w:val="single" w:color="auto" w:sz="12" w:space="0"/>
              <w:right w:val="single" w:color="auto" w:sz="6" w:space="0"/>
            </w:tcBorders>
            <w:noWrap/>
            <w:vAlign w:val="top"/>
          </w:tcPr>
          <w:p>
            <w:pPr>
              <w:spacing w:line="300" w:lineRule="exact"/>
              <w:jc w:val="left"/>
              <w:rPr>
                <w:rFonts w:hint="eastAsia" w:ascii="仿宋_GB2312" w:eastAsia="仿宋_GB2312"/>
                <w:sz w:val="10"/>
              </w:rPr>
            </w:pPr>
          </w:p>
        </w:tc>
        <w:tc>
          <w:tcPr>
            <w:tcW w:w="6720" w:type="dxa"/>
            <w:gridSpan w:val="5"/>
            <w:tcBorders>
              <w:top w:val="single" w:color="auto" w:sz="6" w:space="0"/>
              <w:left w:val="single" w:color="auto" w:sz="6" w:space="0"/>
              <w:bottom w:val="single" w:color="auto" w:sz="12" w:space="0"/>
              <w:right w:val="single" w:color="auto" w:sz="6" w:space="0"/>
            </w:tcBorders>
            <w:noWrap/>
            <w:vAlign w:val="top"/>
          </w:tcPr>
          <w:p>
            <w:pPr>
              <w:spacing w:line="300" w:lineRule="exact"/>
              <w:jc w:val="left"/>
              <w:rPr>
                <w:rFonts w:hint="eastAsia" w:ascii="仿宋_GB2312" w:eastAsia="仿宋_GB2312"/>
                <w:sz w:val="10"/>
              </w:rPr>
            </w:pPr>
          </w:p>
        </w:tc>
        <w:tc>
          <w:tcPr>
            <w:tcW w:w="1890" w:type="dxa"/>
            <w:gridSpan w:val="3"/>
            <w:tcBorders>
              <w:top w:val="single" w:color="auto" w:sz="6" w:space="0"/>
              <w:left w:val="single" w:color="auto" w:sz="6" w:space="0"/>
              <w:bottom w:val="single" w:color="auto" w:sz="12" w:space="0"/>
              <w:right w:val="single" w:color="auto" w:sz="6" w:space="0"/>
            </w:tcBorders>
            <w:noWrap/>
            <w:vAlign w:val="top"/>
          </w:tcPr>
          <w:p>
            <w:pPr>
              <w:spacing w:line="300" w:lineRule="exact"/>
              <w:jc w:val="left"/>
              <w:rPr>
                <w:rFonts w:hint="eastAsia" w:ascii="仿宋_GB2312" w:eastAsia="仿宋_GB2312"/>
                <w:sz w:val="10"/>
              </w:rPr>
            </w:pPr>
          </w:p>
        </w:tc>
        <w:tc>
          <w:tcPr>
            <w:tcW w:w="4303" w:type="dxa"/>
            <w:gridSpan w:val="7"/>
            <w:vMerge w:val="continue"/>
            <w:tcBorders>
              <w:top w:val="single" w:color="auto" w:sz="6" w:space="0"/>
              <w:left w:val="single" w:color="auto" w:sz="6" w:space="0"/>
              <w:bottom w:val="single" w:color="auto" w:sz="12" w:space="0"/>
              <w:right w:val="single" w:color="auto" w:sz="12" w:space="0"/>
            </w:tcBorders>
            <w:noWrap/>
            <w:vAlign w:val="top"/>
          </w:tcPr>
          <w:p>
            <w:pPr>
              <w:widowControl/>
              <w:spacing w:line="300" w:lineRule="exact"/>
              <w:jc w:val="left"/>
              <w:rPr>
                <w:rFonts w:hint="eastAsia" w:ascii="仿宋_GB2312" w:eastAsia="仿宋_GB2312"/>
              </w:rPr>
            </w:pPr>
          </w:p>
        </w:tc>
      </w:tr>
    </w:tbl>
    <w:p>
      <w:pPr>
        <w:rPr>
          <w:rFonts w:hint="eastAsia" w:ascii="仿宋_GB2312" w:eastAsia="仿宋_GB2312"/>
          <w:sz w:val="24"/>
        </w:rPr>
        <w:sectPr>
          <w:pgSz w:w="23814" w:h="16840" w:orient="landscape"/>
          <w:pgMar w:top="1531" w:right="1814" w:bottom="1531" w:left="1985" w:header="851" w:footer="1474" w:gutter="0"/>
          <w:cols w:space="720" w:num="1"/>
          <w:docGrid w:linePitch="312" w:charSpace="0"/>
        </w:sectPr>
      </w:pPr>
      <w:r>
        <w:rPr>
          <w:rFonts w:hint="eastAsia" w:ascii="仿宋_GB2312" w:eastAsia="仿宋_GB2312"/>
          <w:sz w:val="24"/>
        </w:rPr>
        <w:t xml:space="preserve">（此表一式二份，A3纸打印）    </w:t>
      </w:r>
    </w:p>
    <w:p>
      <w:pPr>
        <w:jc w:val="left"/>
        <w:rPr>
          <w:rFonts w:hint="eastAsia" w:ascii="楷体_GB2312" w:eastAsia="楷体_GB2312"/>
          <w:sz w:val="30"/>
          <w:szCs w:val="30"/>
        </w:rPr>
      </w:pPr>
      <w:r>
        <w:rPr>
          <w:rFonts w:hint="eastAsia" w:ascii="楷体_GB2312" w:eastAsia="楷体_GB2312"/>
          <w:sz w:val="30"/>
          <w:szCs w:val="30"/>
        </w:rPr>
        <w:t>附件7</w:t>
      </w:r>
    </w:p>
    <w:p>
      <w:pPr>
        <w:jc w:val="center"/>
        <w:rPr>
          <w:rFonts w:hint="eastAsia" w:ascii="方正小标宋简体" w:eastAsia="方正小标宋简体"/>
          <w:sz w:val="36"/>
          <w:szCs w:val="36"/>
        </w:rPr>
      </w:pPr>
      <w:r>
        <w:rPr>
          <w:rFonts w:hint="eastAsia" w:ascii="方正小标宋简体" w:eastAsia="方正小标宋简体"/>
          <w:sz w:val="36"/>
          <w:szCs w:val="36"/>
        </w:rPr>
        <w:t>2022年海安市申报一级教师专业技术资格人员情况汇总表1（非乡村教师）</w:t>
      </w:r>
    </w:p>
    <w:p>
      <w:pPr>
        <w:adjustRightInd w:val="0"/>
        <w:snapToGrid w:val="0"/>
        <w:spacing w:line="560" w:lineRule="exact"/>
        <w:rPr>
          <w:rFonts w:hint="eastAsia" w:ascii="楷体_GB2312" w:eastAsia="楷体_GB2312"/>
          <w:sz w:val="28"/>
          <w:szCs w:val="28"/>
        </w:rPr>
      </w:pPr>
      <w:r>
        <w:rPr>
          <w:rFonts w:hint="eastAsia" w:ascii="楷体_GB2312" w:eastAsia="楷体_GB2312"/>
          <w:sz w:val="30"/>
          <w:szCs w:val="30"/>
        </w:rPr>
        <w:t xml:space="preserve">申报单位（盖章）：                                                          </w:t>
      </w:r>
      <w:r>
        <w:rPr>
          <w:rFonts w:hint="eastAsia" w:ascii="楷体_GB2312" w:eastAsia="楷体_GB2312"/>
          <w:sz w:val="28"/>
          <w:szCs w:val="28"/>
        </w:rPr>
        <w:t>填表时间：</w:t>
      </w:r>
    </w:p>
    <w:tbl>
      <w:tblPr>
        <w:tblStyle w:val="4"/>
        <w:tblpPr w:leftFromText="180" w:rightFromText="180" w:vertAnchor="text" w:horzAnchor="margin" w:tblpY="347"/>
        <w:tblW w:w="21704"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614"/>
        <w:gridCol w:w="965"/>
        <w:gridCol w:w="1068"/>
        <w:gridCol w:w="762"/>
        <w:gridCol w:w="1124"/>
        <w:gridCol w:w="892"/>
        <w:gridCol w:w="1177"/>
        <w:gridCol w:w="620"/>
        <w:gridCol w:w="611"/>
        <w:gridCol w:w="1081"/>
        <w:gridCol w:w="686"/>
        <w:gridCol w:w="713"/>
        <w:gridCol w:w="659"/>
        <w:gridCol w:w="1194"/>
        <w:gridCol w:w="891"/>
        <w:gridCol w:w="910"/>
        <w:gridCol w:w="611"/>
        <w:gridCol w:w="551"/>
        <w:gridCol w:w="893"/>
        <w:gridCol w:w="676"/>
        <w:gridCol w:w="7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2241" w:hRule="atLeast"/>
        </w:trPr>
        <w:tc>
          <w:tcPr>
            <w:tcW w:w="628" w:type="dxa"/>
            <w:tcBorders>
              <w:top w:val="single" w:color="auto" w:sz="12"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隶属部门</w:t>
            </w:r>
          </w:p>
        </w:tc>
        <w:tc>
          <w:tcPr>
            <w:tcW w:w="8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工作单位</w:t>
            </w:r>
          </w:p>
        </w:tc>
        <w:tc>
          <w:tcPr>
            <w:tcW w:w="607"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学段</w:t>
            </w:r>
          </w:p>
        </w:tc>
        <w:tc>
          <w:tcPr>
            <w:tcW w:w="101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送审</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学科</w:t>
            </w:r>
          </w:p>
        </w:tc>
        <w:tc>
          <w:tcPr>
            <w:tcW w:w="57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姓名</w:t>
            </w:r>
          </w:p>
        </w:tc>
        <w:tc>
          <w:tcPr>
            <w:tcW w:w="62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性别</w:t>
            </w:r>
          </w:p>
        </w:tc>
        <w:tc>
          <w:tcPr>
            <w:tcW w:w="61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出生年月</w:t>
            </w:r>
          </w:p>
        </w:tc>
        <w:tc>
          <w:tcPr>
            <w:tcW w:w="96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党政</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职务</w:t>
            </w:r>
          </w:p>
        </w:tc>
        <w:tc>
          <w:tcPr>
            <w:tcW w:w="1068"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身份证号</w:t>
            </w:r>
          </w:p>
        </w:tc>
        <w:tc>
          <w:tcPr>
            <w:tcW w:w="762"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毕业院校</w:t>
            </w:r>
          </w:p>
        </w:tc>
        <w:tc>
          <w:tcPr>
            <w:tcW w:w="112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毕业时间</w:t>
            </w:r>
          </w:p>
        </w:tc>
        <w:tc>
          <w:tcPr>
            <w:tcW w:w="892"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w:t>
            </w:r>
          </w:p>
        </w:tc>
        <w:tc>
          <w:tcPr>
            <w:tcW w:w="1177"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最高学历（学位）取得时间</w:t>
            </w:r>
          </w:p>
        </w:tc>
        <w:tc>
          <w:tcPr>
            <w:tcW w:w="62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所学专业</w:t>
            </w:r>
          </w:p>
        </w:tc>
        <w:tc>
          <w:tcPr>
            <w:tcW w:w="6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参加工作时间</w:t>
            </w:r>
          </w:p>
        </w:tc>
        <w:tc>
          <w:tcPr>
            <w:tcW w:w="1081" w:type="dxa"/>
            <w:tcBorders>
              <w:top w:val="single" w:color="auto" w:sz="12"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现从事专业</w:t>
            </w:r>
          </w:p>
        </w:tc>
        <w:tc>
          <w:tcPr>
            <w:tcW w:w="686" w:type="dxa"/>
            <w:tcBorders>
              <w:top w:val="single" w:color="auto" w:sz="12" w:space="0"/>
              <w:left w:val="single" w:color="auto" w:sz="4" w:space="0"/>
              <w:bottom w:val="single" w:color="auto" w:sz="8" w:space="0"/>
              <w:right w:val="single" w:color="auto" w:sz="8" w:space="0"/>
            </w:tcBorders>
            <w:noWrap/>
            <w:vAlign w:val="center"/>
          </w:tcPr>
          <w:p>
            <w:pPr>
              <w:widowControl/>
              <w:jc w:val="left"/>
              <w:rPr>
                <w:rFonts w:hint="eastAsia" w:ascii="仿宋_GB2312" w:eastAsia="仿宋_GB2312"/>
                <w:b/>
                <w:kern w:val="0"/>
                <w:szCs w:val="18"/>
              </w:rPr>
            </w:pPr>
            <w:r>
              <w:rPr>
                <w:rFonts w:hint="eastAsia" w:ascii="仿宋_GB2312" w:eastAsia="仿宋_GB2312"/>
                <w:b/>
                <w:kern w:val="0"/>
                <w:szCs w:val="18"/>
              </w:rPr>
              <w:t>工作年限</w:t>
            </w:r>
          </w:p>
        </w:tc>
        <w:tc>
          <w:tcPr>
            <w:tcW w:w="71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教师资格证书种类</w:t>
            </w:r>
          </w:p>
        </w:tc>
        <w:tc>
          <w:tcPr>
            <w:tcW w:w="659"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现职称</w:t>
            </w:r>
          </w:p>
        </w:tc>
        <w:tc>
          <w:tcPr>
            <w:tcW w:w="119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取得时间</w:t>
            </w:r>
          </w:p>
        </w:tc>
        <w:tc>
          <w:tcPr>
            <w:tcW w:w="89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首聘</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时间</w:t>
            </w:r>
          </w:p>
        </w:tc>
        <w:tc>
          <w:tcPr>
            <w:tcW w:w="91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拟评审职称</w:t>
            </w:r>
          </w:p>
        </w:tc>
        <w:tc>
          <w:tcPr>
            <w:tcW w:w="6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破格情况</w:t>
            </w:r>
          </w:p>
        </w:tc>
        <w:tc>
          <w:tcPr>
            <w:tcW w:w="55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近3年考核情况</w:t>
            </w:r>
          </w:p>
        </w:tc>
        <w:tc>
          <w:tcPr>
            <w:tcW w:w="89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是否教科研训人员</w:t>
            </w:r>
          </w:p>
        </w:tc>
        <w:tc>
          <w:tcPr>
            <w:tcW w:w="676"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教学等次测评</w:t>
            </w:r>
          </w:p>
        </w:tc>
        <w:tc>
          <w:tcPr>
            <w:tcW w:w="752" w:type="dxa"/>
            <w:tcBorders>
              <w:top w:val="single" w:color="auto" w:sz="12"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tcBorders>
              <w:top w:val="single" w:color="auto" w:sz="8"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XXX教育局</w:t>
            </w:r>
          </w:p>
        </w:tc>
        <w:tc>
          <w:tcPr>
            <w:tcW w:w="8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XX中学</w:t>
            </w:r>
          </w:p>
        </w:tc>
        <w:tc>
          <w:tcPr>
            <w:tcW w:w="60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10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57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w:t>
            </w:r>
          </w:p>
        </w:tc>
        <w:tc>
          <w:tcPr>
            <w:tcW w:w="62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男</w:t>
            </w:r>
          </w:p>
        </w:tc>
        <w:tc>
          <w:tcPr>
            <w:tcW w:w="61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1970.05</w:t>
            </w:r>
          </w:p>
        </w:tc>
        <w:tc>
          <w:tcPr>
            <w:tcW w:w="96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副校长</w:t>
            </w:r>
          </w:p>
        </w:tc>
        <w:tc>
          <w:tcPr>
            <w:tcW w:w="1068"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320202197</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005221049</w:t>
            </w:r>
          </w:p>
        </w:tc>
        <w:tc>
          <w:tcPr>
            <w:tcW w:w="76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南京</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大学</w:t>
            </w:r>
          </w:p>
        </w:tc>
        <w:tc>
          <w:tcPr>
            <w:tcW w:w="11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w:t>
            </w:r>
          </w:p>
        </w:tc>
        <w:tc>
          <w:tcPr>
            <w:tcW w:w="89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大学学士</w:t>
            </w:r>
          </w:p>
        </w:tc>
        <w:tc>
          <w:tcPr>
            <w:tcW w:w="117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w:t>
            </w:r>
          </w:p>
        </w:tc>
        <w:tc>
          <w:tcPr>
            <w:tcW w:w="62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1994.09</w:t>
            </w:r>
          </w:p>
        </w:tc>
        <w:tc>
          <w:tcPr>
            <w:tcW w:w="1081" w:type="dxa"/>
            <w:tcBorders>
              <w:top w:val="single" w:color="auto" w:sz="8"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686" w:type="dxa"/>
            <w:tcBorders>
              <w:top w:val="single" w:color="auto" w:sz="8" w:space="0"/>
              <w:left w:val="single" w:color="auto" w:sz="4" w:space="0"/>
              <w:bottom w:val="single" w:color="auto" w:sz="8" w:space="0"/>
              <w:right w:val="single" w:color="auto" w:sz="8" w:space="0"/>
            </w:tcBorders>
            <w:noWrap/>
            <w:vAlign w:val="center"/>
          </w:tcPr>
          <w:p>
            <w:pPr>
              <w:adjustRightInd w:val="0"/>
              <w:snapToGrid w:val="0"/>
              <w:spacing w:line="240" w:lineRule="exact"/>
              <w:rPr>
                <w:rFonts w:hint="eastAsia" w:ascii="仿宋_GB2312" w:eastAsia="仿宋_GB2312"/>
                <w:bCs/>
                <w:kern w:val="0"/>
                <w:sz w:val="18"/>
                <w:szCs w:val="18"/>
              </w:rPr>
            </w:pPr>
            <w:r>
              <w:rPr>
                <w:rFonts w:hint="eastAsia" w:ascii="仿宋_GB2312" w:eastAsia="仿宋_GB2312"/>
                <w:bCs/>
                <w:kern w:val="0"/>
                <w:sz w:val="18"/>
                <w:szCs w:val="18"/>
              </w:rPr>
              <w:t>20</w:t>
            </w:r>
          </w:p>
        </w:tc>
        <w:tc>
          <w:tcPr>
            <w:tcW w:w="7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65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中小学一级</w:t>
            </w:r>
          </w:p>
        </w:tc>
        <w:tc>
          <w:tcPr>
            <w:tcW w:w="119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2008.06</w:t>
            </w:r>
          </w:p>
        </w:tc>
        <w:tc>
          <w:tcPr>
            <w:tcW w:w="89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2008.07</w:t>
            </w:r>
          </w:p>
        </w:tc>
        <w:tc>
          <w:tcPr>
            <w:tcW w:w="91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高级教师</w:t>
            </w: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无</w:t>
            </w:r>
          </w:p>
        </w:tc>
        <w:tc>
          <w:tcPr>
            <w:tcW w:w="55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2合格，1优</w:t>
            </w:r>
          </w:p>
        </w:tc>
        <w:tc>
          <w:tcPr>
            <w:tcW w:w="89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是</w:t>
            </w:r>
          </w:p>
        </w:tc>
        <w:tc>
          <w:tcPr>
            <w:tcW w:w="676"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优秀</w:t>
            </w:r>
          </w:p>
        </w:tc>
        <w:tc>
          <w:tcPr>
            <w:tcW w:w="752" w:type="dxa"/>
            <w:tcBorders>
              <w:top w:val="single" w:color="auto" w:sz="8"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tcBorders>
              <w:top w:val="single" w:color="auto" w:sz="8"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7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6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68"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6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7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81" w:type="dxa"/>
            <w:tcBorders>
              <w:top w:val="single" w:color="auto" w:sz="8"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86" w:type="dxa"/>
            <w:tcBorders>
              <w:top w:val="single" w:color="auto" w:sz="8" w:space="0"/>
              <w:left w:val="single" w:color="auto" w:sz="4"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5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9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1" w:type="dxa"/>
            <w:tcBorders>
              <w:top w:val="single" w:color="auto" w:sz="8" w:space="0"/>
              <w:left w:val="single" w:color="auto" w:sz="8" w:space="0"/>
              <w:bottom w:val="single" w:color="auto" w:sz="8"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91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5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76" w:type="dxa"/>
            <w:tcBorders>
              <w:top w:val="single" w:color="auto" w:sz="8" w:space="0"/>
              <w:left w:val="single" w:color="auto" w:sz="8" w:space="0"/>
              <w:bottom w:val="single" w:color="auto" w:sz="8"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752" w:type="dxa"/>
            <w:tcBorders>
              <w:top w:val="single" w:color="auto" w:sz="8"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tcBorders>
              <w:top w:val="single" w:color="auto" w:sz="8" w:space="0"/>
              <w:left w:val="single" w:color="auto" w:sz="12"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7"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1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7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6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68"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62"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2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2"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77"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81" w:type="dxa"/>
            <w:tcBorders>
              <w:top w:val="single" w:color="auto" w:sz="8" w:space="0"/>
              <w:left w:val="single" w:color="auto" w:sz="8" w:space="0"/>
              <w:bottom w:val="single" w:color="auto" w:sz="12"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86" w:type="dxa"/>
            <w:tcBorders>
              <w:top w:val="single" w:color="auto" w:sz="8" w:space="0"/>
              <w:left w:val="single" w:color="auto" w:sz="4"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1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59"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9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1" w:type="dxa"/>
            <w:tcBorders>
              <w:top w:val="single" w:color="auto" w:sz="8" w:space="0"/>
              <w:left w:val="single" w:color="auto" w:sz="8" w:space="0"/>
              <w:bottom w:val="single" w:color="auto" w:sz="12"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91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5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76" w:type="dxa"/>
            <w:tcBorders>
              <w:top w:val="single" w:color="auto" w:sz="8" w:space="0"/>
              <w:left w:val="single" w:color="auto" w:sz="8" w:space="0"/>
              <w:bottom w:val="single" w:color="auto" w:sz="12"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752" w:type="dxa"/>
            <w:tcBorders>
              <w:top w:val="single" w:color="auto" w:sz="8" w:space="0"/>
              <w:left w:val="single" w:color="auto" w:sz="8" w:space="0"/>
              <w:bottom w:val="single" w:color="auto" w:sz="12"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bl>
    <w:p>
      <w:pPr>
        <w:spacing w:before="120" w:beforeLines="50" w:line="260" w:lineRule="exact"/>
        <w:rPr>
          <w:rFonts w:hint="eastAsia" w:ascii="仿宋_GB2312" w:eastAsia="仿宋_GB2312"/>
          <w:szCs w:val="21"/>
        </w:rPr>
      </w:pPr>
      <w:r>
        <w:rPr>
          <w:rFonts w:hint="eastAsia" w:ascii="仿宋_GB2312" w:eastAsia="仿宋_GB2312"/>
          <w:szCs w:val="21"/>
        </w:rPr>
        <w:t>注：1．表格各类时间一律用6位数字填写，如1965.02；</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2．学段：填写高中、初中、小学，九年一贯制根据任教情况填写初中或小学等；</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3．党政职务：校长、书记、副校长、副书记、中层管理；</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4．现职称：中小学一级教师、二级教师、三级教师；</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5．破格情况指学历破格或资历破格。</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6．教学等次测评结果为“优秀”或“良好”或“合格”。</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7．此表一式2份，A3打印，加盖教育主管部门公章和职称主管部门审核章。请各地各校将该表转换成excel表格，同时报送电子表。</w:t>
      </w:r>
    </w:p>
    <w:p>
      <w:pPr>
        <w:spacing w:before="120" w:beforeLines="50" w:line="260" w:lineRule="exact"/>
        <w:ind w:firstLine="420" w:firstLineChars="200"/>
        <w:rPr>
          <w:rFonts w:hint="eastAsia" w:ascii="仿宋_GB2312" w:eastAsia="仿宋_GB2312"/>
          <w:szCs w:val="21"/>
        </w:rPr>
      </w:pPr>
    </w:p>
    <w:p>
      <w:pPr>
        <w:spacing w:before="120" w:beforeLines="50" w:line="260" w:lineRule="exact"/>
        <w:ind w:firstLine="210" w:firstLineChars="100"/>
        <w:jc w:val="center"/>
        <w:rPr>
          <w:rFonts w:hint="eastAsia" w:ascii="仿宋_GB2312" w:eastAsia="仿宋_GB2312"/>
          <w:szCs w:val="21"/>
        </w:rPr>
      </w:pPr>
      <w:r>
        <w:rPr>
          <w:rFonts w:hint="eastAsia" w:ascii="仿宋_GB2312" w:eastAsia="仿宋_GB2312"/>
          <w:szCs w:val="21"/>
        </w:rPr>
        <w:t>填表人：                                                    联系电话：</w:t>
      </w:r>
    </w:p>
    <w:p/>
    <w:p>
      <w:pPr>
        <w:jc w:val="left"/>
        <w:rPr>
          <w:rFonts w:hint="eastAsia" w:ascii="楷体_GB2312" w:eastAsia="楷体_GB2312"/>
          <w:sz w:val="30"/>
          <w:szCs w:val="30"/>
        </w:rPr>
      </w:pPr>
      <w:r>
        <w:br w:type="page"/>
      </w:r>
      <w:r>
        <w:rPr>
          <w:rFonts w:hint="eastAsia" w:ascii="楷体_GB2312" w:eastAsia="楷体_GB2312"/>
          <w:sz w:val="30"/>
          <w:szCs w:val="30"/>
        </w:rPr>
        <w:t>附件8</w:t>
      </w:r>
    </w:p>
    <w:p>
      <w:pPr>
        <w:jc w:val="center"/>
        <w:rPr>
          <w:rFonts w:hint="eastAsia" w:ascii="方正小标宋简体" w:eastAsia="方正小标宋简体"/>
          <w:sz w:val="36"/>
          <w:szCs w:val="36"/>
        </w:rPr>
      </w:pPr>
      <w:r>
        <w:rPr>
          <w:rFonts w:hint="eastAsia" w:ascii="方正小标宋简体" w:eastAsia="方正小标宋简体"/>
          <w:sz w:val="36"/>
          <w:szCs w:val="36"/>
        </w:rPr>
        <w:t>2022年海安市申报</w:t>
      </w:r>
      <w:r>
        <w:rPr>
          <w:rFonts w:hint="eastAsia" w:ascii="方正小标宋简体" w:eastAsia="方正小标宋简体"/>
          <w:sz w:val="36"/>
          <w:szCs w:val="36"/>
          <w:lang w:eastAsia="zh-CN"/>
        </w:rPr>
        <w:t>一级</w:t>
      </w:r>
      <w:r>
        <w:rPr>
          <w:rFonts w:hint="eastAsia" w:ascii="方正小标宋简体" w:eastAsia="方正小标宋简体"/>
          <w:sz w:val="36"/>
          <w:szCs w:val="36"/>
        </w:rPr>
        <w:t>教师专业技术资格人员情况汇总表2（乡村教师）</w:t>
      </w:r>
    </w:p>
    <w:p>
      <w:pPr>
        <w:adjustRightInd w:val="0"/>
        <w:snapToGrid w:val="0"/>
        <w:spacing w:line="560" w:lineRule="exact"/>
        <w:rPr>
          <w:rFonts w:hint="eastAsia" w:ascii="楷体_GB2312" w:eastAsia="楷体_GB2312"/>
          <w:sz w:val="28"/>
          <w:szCs w:val="28"/>
        </w:rPr>
      </w:pPr>
      <w:r>
        <w:rPr>
          <w:rFonts w:hint="eastAsia" w:ascii="楷体_GB2312" w:eastAsia="楷体_GB2312"/>
          <w:sz w:val="30"/>
          <w:szCs w:val="30"/>
        </w:rPr>
        <w:t xml:space="preserve">申报单位（盖章）：                                                          </w:t>
      </w:r>
      <w:r>
        <w:rPr>
          <w:rFonts w:hint="eastAsia" w:ascii="楷体_GB2312" w:eastAsia="楷体_GB2312"/>
          <w:sz w:val="28"/>
          <w:szCs w:val="28"/>
        </w:rPr>
        <w:t>填表时间：</w:t>
      </w:r>
    </w:p>
    <w:tbl>
      <w:tblPr>
        <w:tblStyle w:val="4"/>
        <w:tblpPr w:leftFromText="180" w:rightFromText="180" w:vertAnchor="text" w:horzAnchor="margin" w:tblpY="347"/>
        <w:tblW w:w="21489"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28"/>
        <w:gridCol w:w="811"/>
        <w:gridCol w:w="607"/>
        <w:gridCol w:w="1013"/>
        <w:gridCol w:w="570"/>
        <w:gridCol w:w="625"/>
        <w:gridCol w:w="824"/>
        <w:gridCol w:w="965"/>
        <w:gridCol w:w="1068"/>
        <w:gridCol w:w="762"/>
        <w:gridCol w:w="1124"/>
        <w:gridCol w:w="892"/>
        <w:gridCol w:w="1177"/>
        <w:gridCol w:w="620"/>
        <w:gridCol w:w="929"/>
        <w:gridCol w:w="794"/>
        <w:gridCol w:w="594"/>
        <w:gridCol w:w="713"/>
        <w:gridCol w:w="659"/>
        <w:gridCol w:w="803"/>
        <w:gridCol w:w="896"/>
        <w:gridCol w:w="1005"/>
        <w:gridCol w:w="611"/>
        <w:gridCol w:w="551"/>
        <w:gridCol w:w="893"/>
        <w:gridCol w:w="603"/>
        <w:gridCol w:w="7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41" w:hRule="atLeast"/>
        </w:trPr>
        <w:tc>
          <w:tcPr>
            <w:tcW w:w="628" w:type="dxa"/>
            <w:tcBorders>
              <w:top w:val="single" w:color="auto" w:sz="12"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隶属部门</w:t>
            </w:r>
          </w:p>
        </w:tc>
        <w:tc>
          <w:tcPr>
            <w:tcW w:w="8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工作单位</w:t>
            </w:r>
          </w:p>
        </w:tc>
        <w:tc>
          <w:tcPr>
            <w:tcW w:w="607"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学段</w:t>
            </w:r>
          </w:p>
        </w:tc>
        <w:tc>
          <w:tcPr>
            <w:tcW w:w="101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送审</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学科</w:t>
            </w:r>
          </w:p>
        </w:tc>
        <w:tc>
          <w:tcPr>
            <w:tcW w:w="57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姓名</w:t>
            </w:r>
          </w:p>
        </w:tc>
        <w:tc>
          <w:tcPr>
            <w:tcW w:w="62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性别</w:t>
            </w:r>
          </w:p>
        </w:tc>
        <w:tc>
          <w:tcPr>
            <w:tcW w:w="82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出生年月</w:t>
            </w:r>
          </w:p>
        </w:tc>
        <w:tc>
          <w:tcPr>
            <w:tcW w:w="96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党政</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职务</w:t>
            </w:r>
          </w:p>
        </w:tc>
        <w:tc>
          <w:tcPr>
            <w:tcW w:w="1068"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身份证号</w:t>
            </w:r>
          </w:p>
        </w:tc>
        <w:tc>
          <w:tcPr>
            <w:tcW w:w="762"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毕业院校</w:t>
            </w:r>
          </w:p>
        </w:tc>
        <w:tc>
          <w:tcPr>
            <w:tcW w:w="1124"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毕业时间</w:t>
            </w:r>
          </w:p>
        </w:tc>
        <w:tc>
          <w:tcPr>
            <w:tcW w:w="892"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w:t>
            </w:r>
          </w:p>
        </w:tc>
        <w:tc>
          <w:tcPr>
            <w:tcW w:w="1177"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最高学历（学位）取得时间</w:t>
            </w:r>
          </w:p>
        </w:tc>
        <w:tc>
          <w:tcPr>
            <w:tcW w:w="620"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所学专业</w:t>
            </w:r>
          </w:p>
        </w:tc>
        <w:tc>
          <w:tcPr>
            <w:tcW w:w="929"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参加工作时间</w:t>
            </w:r>
          </w:p>
        </w:tc>
        <w:tc>
          <w:tcPr>
            <w:tcW w:w="794" w:type="dxa"/>
            <w:tcBorders>
              <w:top w:val="single" w:color="auto" w:sz="12"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现从事专业</w:t>
            </w:r>
          </w:p>
        </w:tc>
        <w:tc>
          <w:tcPr>
            <w:tcW w:w="594" w:type="dxa"/>
            <w:tcBorders>
              <w:top w:val="single" w:color="auto" w:sz="12" w:space="0"/>
              <w:left w:val="single" w:color="auto" w:sz="4" w:space="0"/>
              <w:bottom w:val="single" w:color="auto" w:sz="8" w:space="0"/>
              <w:right w:val="single" w:color="auto" w:sz="8" w:space="0"/>
            </w:tcBorders>
            <w:noWrap/>
            <w:vAlign w:val="center"/>
          </w:tcPr>
          <w:p>
            <w:pPr>
              <w:widowControl/>
              <w:jc w:val="left"/>
              <w:rPr>
                <w:rFonts w:hint="eastAsia" w:ascii="仿宋_GB2312" w:eastAsia="仿宋_GB2312"/>
                <w:b/>
                <w:kern w:val="0"/>
                <w:szCs w:val="18"/>
              </w:rPr>
            </w:pPr>
            <w:r>
              <w:rPr>
                <w:rFonts w:hint="eastAsia" w:ascii="仿宋_GB2312" w:eastAsia="仿宋_GB2312"/>
                <w:b/>
                <w:kern w:val="0"/>
                <w:szCs w:val="18"/>
              </w:rPr>
              <w:t>工作年限</w:t>
            </w:r>
          </w:p>
        </w:tc>
        <w:tc>
          <w:tcPr>
            <w:tcW w:w="71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教师资格证书种类</w:t>
            </w:r>
          </w:p>
        </w:tc>
        <w:tc>
          <w:tcPr>
            <w:tcW w:w="659"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现职称</w:t>
            </w:r>
          </w:p>
        </w:tc>
        <w:tc>
          <w:tcPr>
            <w:tcW w:w="80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取得时间</w:t>
            </w:r>
          </w:p>
        </w:tc>
        <w:tc>
          <w:tcPr>
            <w:tcW w:w="896"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首聘</w:t>
            </w:r>
          </w:p>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时间</w:t>
            </w:r>
          </w:p>
        </w:tc>
        <w:tc>
          <w:tcPr>
            <w:tcW w:w="1005"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拟评审职称</w:t>
            </w:r>
          </w:p>
        </w:tc>
        <w:tc>
          <w:tcPr>
            <w:tcW w:w="61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破格情况</w:t>
            </w:r>
          </w:p>
        </w:tc>
        <w:tc>
          <w:tcPr>
            <w:tcW w:w="551"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近3年考核情况</w:t>
            </w:r>
          </w:p>
        </w:tc>
        <w:tc>
          <w:tcPr>
            <w:tcW w:w="89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是否教科研训人员</w:t>
            </w:r>
          </w:p>
        </w:tc>
        <w:tc>
          <w:tcPr>
            <w:tcW w:w="603" w:type="dxa"/>
            <w:tcBorders>
              <w:top w:val="single" w:color="auto" w:sz="12"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教学等次测评</w:t>
            </w:r>
          </w:p>
        </w:tc>
        <w:tc>
          <w:tcPr>
            <w:tcW w:w="752" w:type="dxa"/>
            <w:tcBorders>
              <w:top w:val="single" w:color="auto" w:sz="12"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
                <w:kern w:val="0"/>
                <w:szCs w:val="18"/>
              </w:rPr>
            </w:pPr>
            <w:r>
              <w:rPr>
                <w:rFonts w:hint="eastAsia" w:ascii="仿宋_GB2312" w:eastAsia="仿宋_GB2312"/>
                <w:b/>
                <w:kern w:val="0"/>
                <w:szCs w:val="18"/>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53" w:hRule="atLeast"/>
        </w:trPr>
        <w:tc>
          <w:tcPr>
            <w:tcW w:w="628" w:type="dxa"/>
            <w:tcBorders>
              <w:top w:val="single" w:color="auto" w:sz="8"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XXX教育局</w:t>
            </w:r>
          </w:p>
        </w:tc>
        <w:tc>
          <w:tcPr>
            <w:tcW w:w="8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XX中学</w:t>
            </w:r>
          </w:p>
        </w:tc>
        <w:tc>
          <w:tcPr>
            <w:tcW w:w="60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10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57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XXX</w:t>
            </w:r>
          </w:p>
        </w:tc>
        <w:tc>
          <w:tcPr>
            <w:tcW w:w="62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男</w:t>
            </w:r>
          </w:p>
        </w:tc>
        <w:tc>
          <w:tcPr>
            <w:tcW w:w="8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1970.05</w:t>
            </w:r>
          </w:p>
        </w:tc>
        <w:tc>
          <w:tcPr>
            <w:tcW w:w="96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副校长</w:t>
            </w:r>
          </w:p>
        </w:tc>
        <w:tc>
          <w:tcPr>
            <w:tcW w:w="1068"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320202197</w:t>
            </w:r>
          </w:p>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005221049</w:t>
            </w:r>
          </w:p>
        </w:tc>
        <w:tc>
          <w:tcPr>
            <w:tcW w:w="76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南京大学</w:t>
            </w:r>
          </w:p>
        </w:tc>
        <w:tc>
          <w:tcPr>
            <w:tcW w:w="11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w:t>
            </w:r>
          </w:p>
        </w:tc>
        <w:tc>
          <w:tcPr>
            <w:tcW w:w="89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大学学士</w:t>
            </w:r>
          </w:p>
        </w:tc>
        <w:tc>
          <w:tcPr>
            <w:tcW w:w="117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1994.07</w:t>
            </w:r>
          </w:p>
        </w:tc>
        <w:tc>
          <w:tcPr>
            <w:tcW w:w="62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92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1994.09</w:t>
            </w:r>
          </w:p>
        </w:tc>
        <w:tc>
          <w:tcPr>
            <w:tcW w:w="794" w:type="dxa"/>
            <w:tcBorders>
              <w:top w:val="single" w:color="auto" w:sz="8"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数学</w:t>
            </w:r>
          </w:p>
        </w:tc>
        <w:tc>
          <w:tcPr>
            <w:tcW w:w="594" w:type="dxa"/>
            <w:tcBorders>
              <w:top w:val="single" w:color="auto" w:sz="8" w:space="0"/>
              <w:left w:val="single" w:color="auto" w:sz="4" w:space="0"/>
              <w:bottom w:val="single" w:color="auto" w:sz="8" w:space="0"/>
              <w:right w:val="single" w:color="auto" w:sz="8" w:space="0"/>
            </w:tcBorders>
            <w:noWrap/>
            <w:vAlign w:val="center"/>
          </w:tcPr>
          <w:p>
            <w:pPr>
              <w:adjustRightInd w:val="0"/>
              <w:snapToGrid w:val="0"/>
              <w:spacing w:line="240" w:lineRule="exact"/>
              <w:rPr>
                <w:rFonts w:hint="eastAsia" w:ascii="仿宋_GB2312" w:eastAsia="仿宋_GB2312"/>
                <w:bCs/>
                <w:kern w:val="0"/>
                <w:sz w:val="18"/>
                <w:szCs w:val="18"/>
              </w:rPr>
            </w:pPr>
            <w:r>
              <w:rPr>
                <w:rFonts w:hint="eastAsia" w:ascii="仿宋_GB2312" w:eastAsia="仿宋_GB2312"/>
                <w:bCs/>
                <w:kern w:val="0"/>
                <w:sz w:val="18"/>
                <w:szCs w:val="18"/>
              </w:rPr>
              <w:t>20</w:t>
            </w:r>
          </w:p>
        </w:tc>
        <w:tc>
          <w:tcPr>
            <w:tcW w:w="7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初中</w:t>
            </w:r>
          </w:p>
        </w:tc>
        <w:tc>
          <w:tcPr>
            <w:tcW w:w="65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中小学一级</w:t>
            </w:r>
          </w:p>
        </w:tc>
        <w:tc>
          <w:tcPr>
            <w:tcW w:w="80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2008.06</w:t>
            </w:r>
          </w:p>
        </w:tc>
        <w:tc>
          <w:tcPr>
            <w:tcW w:w="896"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2008.07</w:t>
            </w:r>
          </w:p>
        </w:tc>
        <w:tc>
          <w:tcPr>
            <w:tcW w:w="100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高级教师</w:t>
            </w: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无</w:t>
            </w:r>
          </w:p>
        </w:tc>
        <w:tc>
          <w:tcPr>
            <w:tcW w:w="55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2合格，1优</w:t>
            </w:r>
          </w:p>
        </w:tc>
        <w:tc>
          <w:tcPr>
            <w:tcW w:w="89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是</w:t>
            </w:r>
          </w:p>
        </w:tc>
        <w:tc>
          <w:tcPr>
            <w:tcW w:w="60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r>
              <w:rPr>
                <w:rFonts w:hint="eastAsia" w:ascii="仿宋_GB2312" w:eastAsia="仿宋_GB2312"/>
                <w:bCs/>
                <w:kern w:val="0"/>
                <w:sz w:val="18"/>
                <w:szCs w:val="18"/>
              </w:rPr>
              <w:t>优秀</w:t>
            </w:r>
          </w:p>
        </w:tc>
        <w:tc>
          <w:tcPr>
            <w:tcW w:w="752" w:type="dxa"/>
            <w:tcBorders>
              <w:top w:val="single" w:color="auto" w:sz="8"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tcBorders>
              <w:top w:val="single" w:color="auto" w:sz="8" w:space="0"/>
              <w:left w:val="single" w:color="auto" w:sz="12"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7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6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68"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6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24"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2"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77"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0"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2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94" w:type="dxa"/>
            <w:tcBorders>
              <w:top w:val="single" w:color="auto" w:sz="8" w:space="0"/>
              <w:left w:val="single" w:color="auto" w:sz="8" w:space="0"/>
              <w:bottom w:val="single" w:color="auto" w:sz="8"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94" w:type="dxa"/>
            <w:tcBorders>
              <w:top w:val="single" w:color="auto" w:sz="8" w:space="0"/>
              <w:left w:val="single" w:color="auto" w:sz="4"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1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59"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0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6" w:type="dxa"/>
            <w:tcBorders>
              <w:top w:val="single" w:color="auto" w:sz="8" w:space="0"/>
              <w:left w:val="single" w:color="auto" w:sz="8" w:space="0"/>
              <w:bottom w:val="single" w:color="auto" w:sz="8"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1005"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51"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3" w:type="dxa"/>
            <w:tcBorders>
              <w:top w:val="single" w:color="auto" w:sz="8" w:space="0"/>
              <w:left w:val="single" w:color="auto" w:sz="8" w:space="0"/>
              <w:bottom w:val="single" w:color="auto" w:sz="8"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3" w:type="dxa"/>
            <w:tcBorders>
              <w:top w:val="single" w:color="auto" w:sz="8" w:space="0"/>
              <w:left w:val="single" w:color="auto" w:sz="8" w:space="0"/>
              <w:bottom w:val="single" w:color="auto" w:sz="8"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752" w:type="dxa"/>
            <w:tcBorders>
              <w:top w:val="single" w:color="auto" w:sz="8" w:space="0"/>
              <w:left w:val="single" w:color="auto" w:sz="8" w:space="0"/>
              <w:bottom w:val="single" w:color="auto" w:sz="8"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4" w:hRule="atLeast"/>
        </w:trPr>
        <w:tc>
          <w:tcPr>
            <w:tcW w:w="628" w:type="dxa"/>
            <w:tcBorders>
              <w:top w:val="single" w:color="auto" w:sz="8" w:space="0"/>
              <w:left w:val="single" w:color="auto" w:sz="12"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7"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1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7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2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6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068"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62"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24"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2"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1177"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20"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929"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94" w:type="dxa"/>
            <w:tcBorders>
              <w:top w:val="single" w:color="auto" w:sz="8" w:space="0"/>
              <w:left w:val="single" w:color="auto" w:sz="8" w:space="0"/>
              <w:bottom w:val="single" w:color="auto" w:sz="12" w:space="0"/>
              <w:right w:val="single" w:color="auto" w:sz="4"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94" w:type="dxa"/>
            <w:tcBorders>
              <w:top w:val="single" w:color="auto" w:sz="8" w:space="0"/>
              <w:left w:val="single" w:color="auto" w:sz="4"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71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59"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0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6" w:type="dxa"/>
            <w:tcBorders>
              <w:top w:val="single" w:color="auto" w:sz="8" w:space="0"/>
              <w:left w:val="single" w:color="auto" w:sz="8" w:space="0"/>
              <w:bottom w:val="single" w:color="auto" w:sz="12"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1005"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1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551"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893" w:type="dxa"/>
            <w:tcBorders>
              <w:top w:val="single" w:color="auto" w:sz="8" w:space="0"/>
              <w:left w:val="single" w:color="auto" w:sz="8" w:space="0"/>
              <w:bottom w:val="single" w:color="auto" w:sz="12" w:space="0"/>
              <w:right w:val="single" w:color="auto" w:sz="8" w:space="0"/>
            </w:tcBorders>
            <w:noWrap/>
            <w:vAlign w:val="center"/>
          </w:tcPr>
          <w:p>
            <w:pPr>
              <w:adjustRightInd w:val="0"/>
              <w:snapToGrid w:val="0"/>
              <w:spacing w:line="240" w:lineRule="exact"/>
              <w:jc w:val="center"/>
              <w:rPr>
                <w:rFonts w:hint="eastAsia" w:ascii="仿宋_GB2312" w:eastAsia="仿宋_GB2312"/>
                <w:bCs/>
                <w:kern w:val="0"/>
                <w:sz w:val="18"/>
                <w:szCs w:val="18"/>
              </w:rPr>
            </w:pPr>
          </w:p>
        </w:tc>
        <w:tc>
          <w:tcPr>
            <w:tcW w:w="603" w:type="dxa"/>
            <w:tcBorders>
              <w:top w:val="single" w:color="auto" w:sz="8" w:space="0"/>
              <w:left w:val="single" w:color="auto" w:sz="8" w:space="0"/>
              <w:bottom w:val="single" w:color="auto" w:sz="12" w:space="0"/>
              <w:right w:val="single" w:color="auto" w:sz="8" w:space="0"/>
            </w:tcBorders>
            <w:noWrap/>
            <w:vAlign w:val="top"/>
          </w:tcPr>
          <w:p>
            <w:pPr>
              <w:adjustRightInd w:val="0"/>
              <w:snapToGrid w:val="0"/>
              <w:spacing w:line="240" w:lineRule="exact"/>
              <w:jc w:val="center"/>
              <w:rPr>
                <w:rFonts w:hint="eastAsia" w:ascii="仿宋_GB2312" w:eastAsia="仿宋_GB2312"/>
                <w:bCs/>
                <w:kern w:val="0"/>
                <w:sz w:val="18"/>
                <w:szCs w:val="18"/>
              </w:rPr>
            </w:pPr>
          </w:p>
        </w:tc>
        <w:tc>
          <w:tcPr>
            <w:tcW w:w="752" w:type="dxa"/>
            <w:tcBorders>
              <w:top w:val="single" w:color="auto" w:sz="8" w:space="0"/>
              <w:left w:val="single" w:color="auto" w:sz="8" w:space="0"/>
              <w:bottom w:val="single" w:color="auto" w:sz="12" w:space="0"/>
              <w:right w:val="single" w:color="auto" w:sz="12" w:space="0"/>
            </w:tcBorders>
            <w:noWrap/>
            <w:vAlign w:val="center"/>
          </w:tcPr>
          <w:p>
            <w:pPr>
              <w:adjustRightInd w:val="0"/>
              <w:snapToGrid w:val="0"/>
              <w:spacing w:line="240" w:lineRule="exact"/>
              <w:jc w:val="center"/>
              <w:rPr>
                <w:rFonts w:hint="eastAsia" w:ascii="仿宋_GB2312" w:eastAsia="仿宋_GB2312"/>
                <w:bCs/>
                <w:kern w:val="0"/>
                <w:sz w:val="18"/>
                <w:szCs w:val="18"/>
              </w:rPr>
            </w:pPr>
          </w:p>
        </w:tc>
      </w:tr>
    </w:tbl>
    <w:p>
      <w:pPr>
        <w:spacing w:before="120" w:beforeLines="50" w:line="260" w:lineRule="exact"/>
        <w:rPr>
          <w:rFonts w:hint="eastAsia" w:ascii="仿宋_GB2312" w:eastAsia="仿宋_GB2312"/>
          <w:szCs w:val="21"/>
        </w:rPr>
      </w:pPr>
      <w:r>
        <w:rPr>
          <w:rFonts w:hint="eastAsia" w:ascii="仿宋_GB2312" w:eastAsia="仿宋_GB2312"/>
          <w:szCs w:val="21"/>
        </w:rPr>
        <w:t>注：1．表格各类时间一律用6位数字填写，如1965.02；</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2．学段：填写高中、初中、小学，九年一贯制根据任教情况填写初中或小学等；</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3．党政职务：校长、书记、副校长、副书记、中层管理；</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4．现职称：中小学一级教师、二级教师、三级教师；</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5．破格情况指学历破格或资历破格。</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6．教学等次测评结果为“优秀”或“良好”或“合格”。</w:t>
      </w:r>
    </w:p>
    <w:p>
      <w:pPr>
        <w:spacing w:before="120" w:beforeLines="50" w:line="260" w:lineRule="exact"/>
        <w:ind w:firstLine="420" w:firstLineChars="200"/>
        <w:rPr>
          <w:rFonts w:hint="eastAsia" w:ascii="仿宋_GB2312" w:eastAsia="仿宋_GB2312"/>
          <w:szCs w:val="21"/>
        </w:rPr>
      </w:pPr>
      <w:r>
        <w:rPr>
          <w:rFonts w:hint="eastAsia" w:ascii="仿宋_GB2312" w:eastAsia="仿宋_GB2312"/>
          <w:szCs w:val="21"/>
        </w:rPr>
        <w:t>7．此表一式2份，A3打印，加盖教育主管部门公章和职称主管部门审核章。请各地各校将该表转换成excel表格，同时报送电子表。</w:t>
      </w:r>
    </w:p>
    <w:p>
      <w:pPr>
        <w:spacing w:before="120" w:beforeLines="50" w:line="260" w:lineRule="exact"/>
        <w:ind w:firstLine="420" w:firstLineChars="200"/>
        <w:rPr>
          <w:rFonts w:hint="eastAsia" w:ascii="仿宋_GB2312" w:eastAsia="仿宋_GB2312"/>
          <w:szCs w:val="21"/>
        </w:rPr>
      </w:pPr>
    </w:p>
    <w:p>
      <w:pPr>
        <w:spacing w:before="120" w:beforeLines="50" w:line="260" w:lineRule="exact"/>
        <w:ind w:firstLine="210" w:firstLineChars="100"/>
        <w:jc w:val="center"/>
        <w:rPr>
          <w:rFonts w:hint="eastAsia" w:ascii="仿宋_GB2312" w:eastAsia="仿宋_GB2312"/>
        </w:rPr>
      </w:pPr>
      <w:r>
        <w:rPr>
          <w:rFonts w:hint="eastAsia" w:ascii="仿宋_GB2312" w:eastAsia="仿宋_GB2312"/>
          <w:szCs w:val="21"/>
        </w:rPr>
        <w:t>填表人：                                            联系电话：</w:t>
      </w:r>
    </w:p>
    <w:p>
      <w:pPr>
        <w:jc w:val="left"/>
        <w:sectPr>
          <w:pgSz w:w="23814" w:h="16840" w:orient="landscape"/>
          <w:pgMar w:top="1814" w:right="1531" w:bottom="1985" w:left="1531" w:header="851" w:footer="1474" w:gutter="0"/>
          <w:cols w:space="720" w:num="1"/>
          <w:docGrid w:linePitch="312" w:charSpace="0"/>
        </w:sectPr>
      </w:pPr>
    </w:p>
    <w:p>
      <w:pPr>
        <w:adjustRightInd w:val="0"/>
        <w:snapToGrid w:val="0"/>
        <w:spacing w:line="560" w:lineRule="exact"/>
        <w:rPr>
          <w:rFonts w:hint="eastAsia" w:ascii="楷体_GB2312" w:eastAsia="楷体_GB2312"/>
          <w:sz w:val="30"/>
          <w:szCs w:val="30"/>
        </w:rPr>
      </w:pPr>
      <w:r>
        <w:rPr>
          <w:rFonts w:hint="eastAsia" w:ascii="楷体_GB2312" w:eastAsia="楷体_GB2312"/>
          <w:sz w:val="30"/>
          <w:szCs w:val="30"/>
        </w:rPr>
        <w:t>附件11</w:t>
      </w:r>
    </w:p>
    <w:p>
      <w:pPr>
        <w:adjustRightInd w:val="0"/>
        <w:snapToGrid w:val="0"/>
        <w:spacing w:line="560" w:lineRule="exact"/>
        <w:jc w:val="center"/>
        <w:rPr>
          <w:rFonts w:hint="eastAsia" w:ascii="方正小标宋简体" w:eastAsia="方正小标宋简体"/>
          <w:sz w:val="36"/>
          <w:szCs w:val="36"/>
        </w:rPr>
      </w:pPr>
      <w:r>
        <w:rPr>
          <w:rFonts w:hint="eastAsia" w:ascii="方正小标宋简体" w:eastAsia="方正小标宋简体"/>
          <w:sz w:val="36"/>
          <w:szCs w:val="36"/>
        </w:rPr>
        <w:t>论文查证“网页打印件”查询方法说明</w:t>
      </w:r>
    </w:p>
    <w:p>
      <w:pPr>
        <w:adjustRightInd w:val="0"/>
        <w:snapToGrid w:val="0"/>
        <w:spacing w:line="560" w:lineRule="exact"/>
        <w:ind w:firstLine="597" w:firstLineChars="199"/>
        <w:rPr>
          <w:rFonts w:eastAsia="方正仿宋_GBK"/>
          <w:sz w:val="30"/>
          <w:szCs w:val="30"/>
        </w:rPr>
      </w:pPr>
    </w:p>
    <w:p>
      <w:pPr>
        <w:snapToGrid w:val="0"/>
        <w:spacing w:line="440" w:lineRule="exact"/>
        <w:ind w:firstLine="560" w:firstLineChars="200"/>
        <w:rPr>
          <w:rFonts w:hint="eastAsia" w:ascii="黑体" w:hAnsi="黑体" w:eastAsia="黑体"/>
          <w:kern w:val="0"/>
          <w:sz w:val="28"/>
          <w:szCs w:val="28"/>
        </w:rPr>
      </w:pPr>
      <w:r>
        <w:rPr>
          <w:rFonts w:hint="eastAsia" w:ascii="黑体" w:hAnsi="黑体" w:eastAsia="黑体"/>
          <w:kern w:val="0"/>
          <w:sz w:val="28"/>
          <w:szCs w:val="28"/>
        </w:rPr>
        <w:t>一、新闻出版总署网页查询目的和步骤</w:t>
      </w:r>
    </w:p>
    <w:p>
      <w:pPr>
        <w:snapToGrid w:val="0"/>
        <w:spacing w:line="440" w:lineRule="exact"/>
        <w:ind w:firstLine="560" w:firstLineChars="200"/>
        <w:rPr>
          <w:rFonts w:hint="eastAsia" w:ascii="仿宋_GB2312" w:eastAsia="仿宋_GB2312"/>
          <w:spacing w:val="-6"/>
          <w:kern w:val="0"/>
          <w:sz w:val="28"/>
          <w:szCs w:val="28"/>
        </w:rPr>
      </w:pPr>
      <w:r>
        <w:rPr>
          <w:rFonts w:hint="eastAsia" w:ascii="仿宋_GB2312" w:eastAsia="仿宋_GB2312"/>
          <w:kern w:val="0"/>
          <w:sz w:val="28"/>
          <w:szCs w:val="28"/>
        </w:rPr>
        <w:t>（一）查询目的：</w:t>
      </w:r>
      <w:r>
        <w:rPr>
          <w:rFonts w:hint="eastAsia" w:ascii="仿宋_GB2312" w:eastAsia="仿宋_GB2312"/>
          <w:spacing w:val="-6"/>
          <w:kern w:val="0"/>
          <w:sz w:val="28"/>
          <w:szCs w:val="28"/>
        </w:rPr>
        <w:t>查询论文发表期刊是否为合法期刊，查询不到的不得上报。</w:t>
      </w:r>
    </w:p>
    <w:p>
      <w:pPr>
        <w:pStyle w:val="2"/>
        <w:snapToGrid w:val="0"/>
        <w:spacing w:line="440" w:lineRule="exact"/>
        <w:ind w:firstLine="560"/>
        <w:rPr>
          <w:rFonts w:hint="eastAsia"/>
          <w:kern w:val="0"/>
          <w:sz w:val="28"/>
          <w:szCs w:val="28"/>
        </w:rPr>
      </w:pPr>
      <w:r>
        <w:rPr>
          <w:rFonts w:hint="eastAsia"/>
          <w:kern w:val="0"/>
          <w:sz w:val="28"/>
          <w:szCs w:val="28"/>
        </w:rPr>
        <w:t>（二）查询步骤（以《人民教育》为例）</w:t>
      </w:r>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1.登录国家新闻出版署；</w:t>
      </w:r>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2.在首页“办事服务”处,单击“从业机构和产品查询”中的“期刊/期刊社查询”；</w:t>
      </w:r>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 xml:space="preserve">3.在“媒体名称”处输入刊名，输入正确的验证码,单击查询； </w:t>
      </w:r>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4.单击“查看详细”，打印搜索结果网页。</w:t>
      </w:r>
    </w:p>
    <w:p>
      <w:pPr>
        <w:pStyle w:val="3"/>
        <w:snapToGrid w:val="0"/>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打印网页样式（将此页粘贴期刊原件封二页）</w:t>
      </w:r>
    </w:p>
    <w:p>
      <w:pPr>
        <w:pStyle w:val="3"/>
        <w:snapToGrid w:val="0"/>
        <w:spacing w:before="0" w:beforeAutospacing="0" w:after="0" w:afterAutospacing="0" w:line="460" w:lineRule="exact"/>
        <w:ind w:firstLine="560" w:firstLineChars="200"/>
        <w:rPr>
          <w:rFonts w:ascii="Times New Roman" w:hAnsi="Times New Roman" w:eastAsia="方正仿宋_GBK" w:cs="Times New Roman"/>
          <w:sz w:val="28"/>
          <w:szCs w:val="28"/>
        </w:rPr>
      </w:pPr>
    </w:p>
    <w:p>
      <w:pPr>
        <w:pStyle w:val="3"/>
        <w:spacing w:before="0" w:beforeAutospacing="0" w:after="0" w:afterAutospacing="0"/>
        <w:jc w:val="center"/>
        <w:rPr>
          <w:rFonts w:ascii="Times New Roman" w:hAnsi="Times New Roman" w:eastAsia="仿宋_GB2312"/>
          <w:sz w:val="28"/>
          <w:szCs w:val="28"/>
        </w:rPr>
      </w:pPr>
      <w:r>
        <w:rPr>
          <w:rFonts w:hint="eastAsia" w:ascii="Times New Roman" w:hAnsi="Times New Roman" w:eastAsia="仿宋_GB2312"/>
          <w:sz w:val="28"/>
          <w:szCs w:val="28"/>
        </w:rPr>
        <w:drawing>
          <wp:inline distT="0" distB="0" distL="114300" distR="114300">
            <wp:extent cx="5257800" cy="2852420"/>
            <wp:effectExtent l="0" t="0" r="0" b="5080"/>
            <wp:docPr id="1" name="图片 1" descr="165616695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6166952995"/>
                    <pic:cNvPicPr>
                      <a:picLocks noChangeAspect="1"/>
                    </pic:cNvPicPr>
                  </pic:nvPicPr>
                  <pic:blipFill>
                    <a:blip r:embed="rId4"/>
                    <a:stretch>
                      <a:fillRect/>
                    </a:stretch>
                  </pic:blipFill>
                  <pic:spPr>
                    <a:xfrm>
                      <a:off x="0" y="0"/>
                      <a:ext cx="5257800" cy="2852420"/>
                    </a:xfrm>
                    <a:prstGeom prst="rect">
                      <a:avLst/>
                    </a:prstGeom>
                    <a:noFill/>
                    <a:ln>
                      <a:noFill/>
                    </a:ln>
                  </pic:spPr>
                </pic:pic>
              </a:graphicData>
            </a:graphic>
          </wp:inline>
        </w:drawing>
      </w:r>
    </w:p>
    <w:p>
      <w:pPr>
        <w:pStyle w:val="3"/>
        <w:spacing w:before="0" w:beforeAutospacing="0" w:after="0" w:afterAutospacing="0"/>
        <w:rPr>
          <w:rFonts w:ascii="Times New Roman" w:hAnsi="Times New Roman" w:eastAsia="仿宋_GB2312"/>
          <w:sz w:val="28"/>
          <w:szCs w:val="28"/>
        </w:rPr>
      </w:pPr>
      <w:r>
        <w:rPr>
          <w:rFonts w:ascii="Times New Roman" w:hAnsi="Times New Roman"/>
        </w:rPr>
        <w:drawing>
          <wp:anchor distT="0" distB="0" distL="114300" distR="114300" simplePos="0" relativeHeight="251660288" behindDoc="1" locked="0" layoutInCell="1" allowOverlap="1">
            <wp:simplePos x="0" y="0"/>
            <wp:positionH relativeFrom="column">
              <wp:posOffset>1519555</wp:posOffset>
            </wp:positionH>
            <wp:positionV relativeFrom="paragraph">
              <wp:posOffset>4576445</wp:posOffset>
            </wp:positionV>
            <wp:extent cx="5158740" cy="2745105"/>
            <wp:effectExtent l="0" t="0" r="3810" b="17145"/>
            <wp:wrapNone/>
            <wp:docPr id="2" name="图片 3" descr="152fa3cc9d878539bb122200867f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52fa3cc9d878539bb122200867fa27"/>
                    <pic:cNvPicPr>
                      <a:picLocks noChangeAspect="1"/>
                    </pic:cNvPicPr>
                  </pic:nvPicPr>
                  <pic:blipFill>
                    <a:blip r:embed="rId5"/>
                    <a:stretch>
                      <a:fillRect/>
                    </a:stretch>
                  </pic:blipFill>
                  <pic:spPr>
                    <a:xfrm>
                      <a:off x="0" y="0"/>
                      <a:ext cx="5158740" cy="2745105"/>
                    </a:xfrm>
                    <a:prstGeom prst="rect">
                      <a:avLst/>
                    </a:prstGeom>
                    <a:noFill/>
                    <a:ln>
                      <a:noFill/>
                    </a:ln>
                  </pic:spPr>
                </pic:pic>
              </a:graphicData>
            </a:graphic>
          </wp:anchor>
        </w:drawing>
      </w:r>
      <w:bookmarkStart w:id="0" w:name="_GoBack"/>
      <w:r>
        <w:rPr>
          <w:rFonts w:ascii="Times New Roman" w:hAnsi="Times New Roman"/>
        </w:rPr>
        <w:drawing>
          <wp:anchor distT="0" distB="0" distL="114300" distR="114300" simplePos="0" relativeHeight="251659264" behindDoc="1" locked="0" layoutInCell="1" allowOverlap="1">
            <wp:simplePos x="0" y="0"/>
            <wp:positionH relativeFrom="column">
              <wp:posOffset>1367155</wp:posOffset>
            </wp:positionH>
            <wp:positionV relativeFrom="paragraph">
              <wp:posOffset>4424045</wp:posOffset>
            </wp:positionV>
            <wp:extent cx="5158740" cy="2745105"/>
            <wp:effectExtent l="0" t="0" r="3810" b="17145"/>
            <wp:wrapNone/>
            <wp:docPr id="3" name="图片 2" descr="152fa3cc9d878539bb122200867fa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52fa3cc9d878539bb122200867fa27"/>
                    <pic:cNvPicPr>
                      <a:picLocks noChangeAspect="1"/>
                    </pic:cNvPicPr>
                  </pic:nvPicPr>
                  <pic:blipFill>
                    <a:blip r:embed="rId5"/>
                    <a:stretch>
                      <a:fillRect/>
                    </a:stretch>
                  </pic:blipFill>
                  <pic:spPr>
                    <a:xfrm>
                      <a:off x="0" y="0"/>
                      <a:ext cx="5158740" cy="2745105"/>
                    </a:xfrm>
                    <a:prstGeom prst="rect">
                      <a:avLst/>
                    </a:prstGeom>
                    <a:noFill/>
                    <a:ln>
                      <a:noFill/>
                    </a:ln>
                  </pic:spPr>
                </pic:pic>
              </a:graphicData>
            </a:graphic>
          </wp:anchor>
        </w:drawing>
      </w:r>
      <w:bookmarkEnd w:id="0"/>
    </w:p>
    <w:p>
      <w:pPr>
        <w:snapToGrid w:val="0"/>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 xml:space="preserve">（二）“中国知网”网页查询目的和步骤   </w:t>
      </w:r>
    </w:p>
    <w:p>
      <w:pPr>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1.查询目的：查询此期刊目录中是否有申报人员的论文，查询不到的不得上报。</w:t>
      </w:r>
    </w:p>
    <w:p>
      <w:pPr>
        <w:spacing w:line="440" w:lineRule="exact"/>
        <w:ind w:firstLine="560" w:firstLineChars="200"/>
        <w:rPr>
          <w:rFonts w:hint="eastAsia" w:ascii="仿宋_GB2312" w:eastAsia="仿宋_GB2312"/>
          <w:kern w:val="0"/>
          <w:sz w:val="28"/>
          <w:szCs w:val="28"/>
        </w:rPr>
      </w:pPr>
      <w:r>
        <w:rPr>
          <w:rFonts w:hint="eastAsia" w:ascii="仿宋_GB2312" w:eastAsia="仿宋_GB2312"/>
          <w:kern w:val="0"/>
          <w:sz w:val="28"/>
          <w:szCs w:val="28"/>
        </w:rPr>
        <w:t>2. 查询步骤（以《人民教育》2011年10期为例）：</w:t>
      </w:r>
    </w:p>
    <w:p>
      <w:pPr>
        <w:pStyle w:val="3"/>
        <w:spacing w:before="0" w:beforeAutospacing="0" w:after="0" w:afterAutospacing="0" w:line="440" w:lineRule="exact"/>
        <w:ind w:firstLine="560" w:firstLineChars="200"/>
        <w:rPr>
          <w:rFonts w:hint="eastAsia" w:ascii="仿宋_GB2312" w:hAnsi="Times New Roman" w:eastAsia="仿宋_GB2312" w:cs="Times New Roman"/>
          <w:spacing w:val="-6"/>
          <w:sz w:val="28"/>
          <w:szCs w:val="28"/>
        </w:rPr>
      </w:pPr>
      <w:r>
        <w:rPr>
          <w:rFonts w:hint="eastAsia" w:ascii="仿宋_GB2312" w:hAnsi="Times New Roman" w:eastAsia="仿宋_GB2312" w:cs="Times New Roman"/>
          <w:sz w:val="28"/>
          <w:szCs w:val="28"/>
        </w:rPr>
        <w:t>（1）“百度”窗口输入：</w:t>
      </w:r>
      <w:r>
        <w:rPr>
          <w:rFonts w:hint="eastAsia" w:ascii="仿宋_GB2312" w:hAnsi="Times New Roman" w:eastAsia="仿宋_GB2312" w:cs="Times New Roman"/>
          <w:spacing w:val="-6"/>
          <w:sz w:val="28"/>
          <w:szCs w:val="28"/>
        </w:rPr>
        <w:t>“中国知网”，按“回车键”或单击“百度一下”窗口；</w:t>
      </w:r>
    </w:p>
    <w:p>
      <w:pPr>
        <w:spacing w:line="360" w:lineRule="auto"/>
        <w:jc w:val="center"/>
        <w:rPr>
          <w:rFonts w:eastAsia="仿宋_GB2312"/>
          <w:sz w:val="28"/>
          <w:szCs w:val="28"/>
        </w:rPr>
      </w:pPr>
      <w:r>
        <w:rPr>
          <w:rFonts w:hint="eastAsia" w:eastAsia="仿宋_GB2312"/>
          <w:sz w:val="28"/>
          <w:szCs w:val="28"/>
        </w:rPr>
        <w:drawing>
          <wp:inline distT="0" distB="0" distL="114300" distR="114300">
            <wp:extent cx="5479415" cy="2494915"/>
            <wp:effectExtent l="0" t="0" r="6985" b="635"/>
            <wp:docPr id="4"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3"/>
                    <pic:cNvPicPr>
                      <a:picLocks noChangeAspect="1"/>
                    </pic:cNvPicPr>
                  </pic:nvPicPr>
                  <pic:blipFill>
                    <a:blip r:embed="rId6"/>
                    <a:stretch>
                      <a:fillRect/>
                    </a:stretch>
                  </pic:blipFill>
                  <pic:spPr>
                    <a:xfrm>
                      <a:off x="0" y="0"/>
                      <a:ext cx="5479415" cy="2494915"/>
                    </a:xfrm>
                    <a:prstGeom prst="rect">
                      <a:avLst/>
                    </a:prstGeom>
                    <a:noFill/>
                    <a:ln>
                      <a:noFill/>
                    </a:ln>
                  </pic:spPr>
                </pic:pic>
              </a:graphicData>
            </a:graphic>
          </wp:inline>
        </w:drawing>
      </w:r>
    </w:p>
    <w:p>
      <w:pPr>
        <w:pStyle w:val="3"/>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（2）单击“中国知网”；页面下拉至“特色导航”处，单击“期刊大全”。</w:t>
      </w:r>
    </w:p>
    <w:p>
      <w:pPr>
        <w:spacing w:line="360" w:lineRule="auto"/>
        <w:rPr>
          <w:rFonts w:eastAsia="仿宋_GB2312"/>
          <w:sz w:val="28"/>
          <w:szCs w:val="28"/>
        </w:rPr>
      </w:pPr>
      <w:r>
        <w:rPr>
          <w:rFonts w:hint="eastAsia" w:eastAsia="仿宋_GB2312"/>
          <w:sz w:val="28"/>
          <w:szCs w:val="28"/>
        </w:rPr>
        <w:drawing>
          <wp:inline distT="0" distB="0" distL="114300" distR="114300">
            <wp:extent cx="5299710" cy="1600200"/>
            <wp:effectExtent l="0" t="0" r="15240" b="0"/>
            <wp:docPr id="5" name="图片 3" descr="复件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复件 2"/>
                    <pic:cNvPicPr>
                      <a:picLocks noChangeAspect="1"/>
                    </pic:cNvPicPr>
                  </pic:nvPicPr>
                  <pic:blipFill>
                    <a:blip r:embed="rId7"/>
                    <a:stretch>
                      <a:fillRect/>
                    </a:stretch>
                  </pic:blipFill>
                  <pic:spPr>
                    <a:xfrm>
                      <a:off x="0" y="0"/>
                      <a:ext cx="5299710" cy="1600200"/>
                    </a:xfrm>
                    <a:prstGeom prst="rect">
                      <a:avLst/>
                    </a:prstGeom>
                    <a:noFill/>
                    <a:ln>
                      <a:noFill/>
                    </a:ln>
                  </pic:spPr>
                </pic:pic>
              </a:graphicData>
            </a:graphic>
          </wp:inline>
        </w:drawing>
      </w:r>
    </w:p>
    <w:p>
      <w:pPr>
        <w:pStyle w:val="3"/>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（3）检索词窗口输入刊名，单击“检索” ；</w:t>
      </w:r>
    </w:p>
    <w:p>
      <w:pPr>
        <w:spacing w:line="360" w:lineRule="auto"/>
        <w:jc w:val="left"/>
        <w:rPr>
          <w:rFonts w:eastAsia="仿宋_GB2312"/>
          <w:sz w:val="28"/>
          <w:szCs w:val="28"/>
        </w:rPr>
      </w:pPr>
      <w:r>
        <w:rPr>
          <w:rFonts w:hint="eastAsia" w:eastAsia="仿宋_GB2312"/>
          <w:sz w:val="28"/>
          <w:szCs w:val="28"/>
        </w:rPr>
        <w:drawing>
          <wp:inline distT="0" distB="0" distL="114300" distR="114300">
            <wp:extent cx="5793740" cy="2145030"/>
            <wp:effectExtent l="0" t="0" r="16510" b="7620"/>
            <wp:docPr id="6"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4"/>
                    <pic:cNvPicPr>
                      <a:picLocks noChangeAspect="1"/>
                    </pic:cNvPicPr>
                  </pic:nvPicPr>
                  <pic:blipFill>
                    <a:blip r:embed="rId8"/>
                    <a:stretch>
                      <a:fillRect/>
                    </a:stretch>
                  </pic:blipFill>
                  <pic:spPr>
                    <a:xfrm>
                      <a:off x="0" y="0"/>
                      <a:ext cx="5793740" cy="2145030"/>
                    </a:xfrm>
                    <a:prstGeom prst="rect">
                      <a:avLst/>
                    </a:prstGeom>
                    <a:noFill/>
                    <a:ln>
                      <a:noFill/>
                    </a:ln>
                  </pic:spPr>
                </pic:pic>
              </a:graphicData>
            </a:graphic>
          </wp:inline>
        </w:drawing>
      </w:r>
    </w:p>
    <w:p>
      <w:pPr>
        <w:pStyle w:val="3"/>
        <w:spacing w:before="0" w:beforeAutospacing="0" w:after="0" w:afterAutospacing="0"/>
        <w:ind w:firstLine="560" w:firstLineChars="200"/>
        <w:rPr>
          <w:rFonts w:ascii="Times New Roman" w:hAnsi="Times New Roman" w:eastAsia="方正仿宋_GBK" w:cs="Times New Roman"/>
          <w:sz w:val="28"/>
          <w:szCs w:val="28"/>
        </w:rPr>
      </w:pPr>
      <w:r>
        <w:rPr>
          <w:rFonts w:hint="eastAsia" w:ascii="Times New Roman" w:hAnsi="Times New Roman" w:eastAsia="方正仿宋_GBK" w:cs="Times New Roman"/>
          <w:sz w:val="28"/>
          <w:szCs w:val="28"/>
        </w:rPr>
        <w:t>（</w:t>
      </w:r>
      <w:r>
        <w:rPr>
          <w:rFonts w:ascii="Times New Roman" w:hAnsi="Times New Roman" w:eastAsia="方正仿宋_GBK" w:cs="Times New Roman"/>
          <w:sz w:val="28"/>
          <w:szCs w:val="28"/>
        </w:rPr>
        <w:t>4</w:t>
      </w:r>
      <w:r>
        <w:rPr>
          <w:rFonts w:hint="eastAsia" w:ascii="Times New Roman" w:hAnsi="Times New Roman" w:eastAsia="方正仿宋_GBK" w:cs="Times New Roman"/>
          <w:sz w:val="28"/>
          <w:szCs w:val="28"/>
        </w:rPr>
        <w:t>）单击网页显示的所选期刊；</w:t>
      </w:r>
    </w:p>
    <w:p>
      <w:pPr>
        <w:spacing w:line="360" w:lineRule="auto"/>
        <w:rPr>
          <w:rFonts w:eastAsia="仿宋_GB2312"/>
          <w:sz w:val="28"/>
          <w:szCs w:val="28"/>
        </w:rPr>
      </w:pPr>
      <w:r>
        <w:rPr>
          <w:rFonts w:hint="eastAsia" w:eastAsia="仿宋_GB2312"/>
          <w:sz w:val="28"/>
          <w:szCs w:val="28"/>
        </w:rPr>
        <w:drawing>
          <wp:inline distT="0" distB="0" distL="114300" distR="114300">
            <wp:extent cx="5358130" cy="3394075"/>
            <wp:effectExtent l="0" t="0" r="13970" b="15875"/>
            <wp:docPr id="7"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5"/>
                    <pic:cNvPicPr>
                      <a:picLocks noChangeAspect="1"/>
                    </pic:cNvPicPr>
                  </pic:nvPicPr>
                  <pic:blipFill>
                    <a:blip r:embed="rId9"/>
                    <a:stretch>
                      <a:fillRect/>
                    </a:stretch>
                  </pic:blipFill>
                  <pic:spPr>
                    <a:xfrm>
                      <a:off x="0" y="0"/>
                      <a:ext cx="5358130" cy="3394075"/>
                    </a:xfrm>
                    <a:prstGeom prst="rect">
                      <a:avLst/>
                    </a:prstGeom>
                    <a:noFill/>
                    <a:ln>
                      <a:noFill/>
                    </a:ln>
                  </pic:spPr>
                </pic:pic>
              </a:graphicData>
            </a:graphic>
          </wp:inline>
        </w:drawing>
      </w:r>
    </w:p>
    <w:p>
      <w:pPr>
        <w:spacing w:line="360" w:lineRule="auto"/>
        <w:ind w:firstLine="480"/>
        <w:rPr>
          <w:rFonts w:eastAsia="仿宋_GB2312"/>
          <w:sz w:val="28"/>
          <w:szCs w:val="28"/>
        </w:rPr>
      </w:pPr>
    </w:p>
    <w:p>
      <w:pPr>
        <w:spacing w:line="440" w:lineRule="exact"/>
        <w:ind w:firstLine="1038" w:firstLineChars="371"/>
        <w:rPr>
          <w:rFonts w:hint="eastAsia" w:ascii="仿宋_GB2312" w:eastAsia="仿宋_GB2312"/>
          <w:kern w:val="0"/>
          <w:sz w:val="28"/>
          <w:szCs w:val="28"/>
        </w:rPr>
      </w:pPr>
      <w:r>
        <w:rPr>
          <w:rFonts w:hint="eastAsia" w:ascii="仿宋_GB2312" w:eastAsia="仿宋_GB2312"/>
          <w:sz w:val="28"/>
          <w:szCs w:val="28"/>
        </w:rPr>
        <w:t>（</w:t>
      </w:r>
      <w:r>
        <w:rPr>
          <w:rFonts w:hint="eastAsia" w:ascii="仿宋_GB2312" w:eastAsia="仿宋_GB2312"/>
          <w:kern w:val="0"/>
          <w:sz w:val="28"/>
          <w:szCs w:val="28"/>
        </w:rPr>
        <w:t>5）在“收录期刊”处选择点击发表论文的“年份及刊期”，</w:t>
      </w:r>
    </w:p>
    <w:p>
      <w:pPr>
        <w:spacing w:line="360" w:lineRule="auto"/>
        <w:rPr>
          <w:rFonts w:eastAsia="仿宋_GB2312"/>
          <w:sz w:val="28"/>
          <w:szCs w:val="28"/>
        </w:rPr>
      </w:pPr>
      <w:r>
        <w:rPr>
          <w:rFonts w:hint="eastAsia" w:eastAsia="仿宋_GB2312"/>
          <w:sz w:val="28"/>
          <w:szCs w:val="28"/>
        </w:rPr>
        <w:drawing>
          <wp:inline distT="0" distB="0" distL="114300" distR="114300">
            <wp:extent cx="5590540" cy="3282315"/>
            <wp:effectExtent l="0" t="0" r="10160" b="13335"/>
            <wp:docPr id="8"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6"/>
                    <pic:cNvPicPr>
                      <a:picLocks noChangeAspect="1"/>
                    </pic:cNvPicPr>
                  </pic:nvPicPr>
                  <pic:blipFill>
                    <a:blip r:embed="rId10"/>
                    <a:stretch>
                      <a:fillRect/>
                    </a:stretch>
                  </pic:blipFill>
                  <pic:spPr>
                    <a:xfrm>
                      <a:off x="0" y="0"/>
                      <a:ext cx="5590540" cy="3282315"/>
                    </a:xfrm>
                    <a:prstGeom prst="rect">
                      <a:avLst/>
                    </a:prstGeom>
                    <a:noFill/>
                    <a:ln>
                      <a:noFill/>
                    </a:ln>
                  </pic:spPr>
                </pic:pic>
              </a:graphicData>
            </a:graphic>
          </wp:inline>
        </w:drawing>
      </w:r>
    </w:p>
    <w:p>
      <w:pPr>
        <w:pStyle w:val="3"/>
        <w:spacing w:before="0" w:beforeAutospacing="0" w:after="0" w:afterAutospacing="0"/>
        <w:rPr>
          <w:rFonts w:ascii="Times New Roman" w:hAnsi="Times New Roman" w:eastAsia="方正仿宋_GBK" w:cs="Times New Roman"/>
          <w:sz w:val="28"/>
          <w:szCs w:val="28"/>
        </w:rPr>
      </w:pPr>
    </w:p>
    <w:p>
      <w:pPr>
        <w:pStyle w:val="3"/>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（6）在目录页浏览位置左侧边栏右击鼠标，单击窗口中“全选”，然后单击窗口“文件”，单击“打印”即可。</w:t>
      </w:r>
    </w:p>
    <w:p>
      <w:pPr>
        <w:pStyle w:val="3"/>
        <w:spacing w:before="0" w:beforeAutospacing="0" w:after="0" w:afterAutospacing="0"/>
        <w:rPr>
          <w:rFonts w:ascii="Times New Roman" w:hAnsi="Times New Roman" w:eastAsia="仿宋_GB2312"/>
        </w:rPr>
      </w:pPr>
      <w:r>
        <w:rPr>
          <w:rFonts w:hint="eastAsia" w:ascii="Times New Roman" w:hAnsi="Times New Roman" w:eastAsia="仿宋_GB2312"/>
        </w:rPr>
        <w:drawing>
          <wp:inline distT="0" distB="0" distL="114300" distR="114300">
            <wp:extent cx="5597525" cy="3281680"/>
            <wp:effectExtent l="0" t="0" r="3175" b="13970"/>
            <wp:docPr id="9"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7"/>
                    <pic:cNvPicPr>
                      <a:picLocks noChangeAspect="1"/>
                    </pic:cNvPicPr>
                  </pic:nvPicPr>
                  <pic:blipFill>
                    <a:blip r:embed="rId11"/>
                    <a:stretch>
                      <a:fillRect/>
                    </a:stretch>
                  </pic:blipFill>
                  <pic:spPr>
                    <a:xfrm>
                      <a:off x="0" y="0"/>
                      <a:ext cx="5597525" cy="3281680"/>
                    </a:xfrm>
                    <a:prstGeom prst="rect">
                      <a:avLst/>
                    </a:prstGeom>
                    <a:noFill/>
                    <a:ln>
                      <a:noFill/>
                    </a:ln>
                  </pic:spPr>
                </pic:pic>
              </a:graphicData>
            </a:graphic>
          </wp:inline>
        </w:drawing>
      </w:r>
    </w:p>
    <w:p>
      <w:pPr>
        <w:pStyle w:val="3"/>
        <w:spacing w:before="0" w:beforeAutospacing="0" w:after="0" w:afterAutospacing="0"/>
        <w:rPr>
          <w:rFonts w:ascii="Times New Roman" w:hAnsi="Times New Roman" w:eastAsia="仿宋_GB2312"/>
          <w:sz w:val="28"/>
          <w:szCs w:val="28"/>
        </w:rPr>
      </w:pPr>
    </w:p>
    <w:p>
      <w:pPr>
        <w:pStyle w:val="3"/>
        <w:spacing w:before="0" w:beforeAutospacing="0" w:after="0" w:afterAutospacing="0" w:line="440" w:lineRule="exact"/>
        <w:ind w:firstLine="560" w:firstLineChars="200"/>
        <w:rPr>
          <w:rFonts w:hint="eastAsia" w:ascii="仿宋_GB2312" w:hAnsi="Times New Roman" w:eastAsia="仿宋_GB2312" w:cs="Times New Roman"/>
          <w:sz w:val="28"/>
          <w:szCs w:val="28"/>
        </w:rPr>
      </w:pPr>
      <w:r>
        <w:rPr>
          <w:rFonts w:hint="eastAsia" w:ascii="仿宋_GB2312" w:hAnsi="Times New Roman" w:eastAsia="仿宋_GB2312" w:cs="Times New Roman"/>
          <w:sz w:val="28"/>
          <w:szCs w:val="28"/>
        </w:rPr>
        <w:t>（7）最终打印结果样式（打印此页并粘贴于刊物原件封二页）</w:t>
      </w:r>
    </w:p>
    <w:p>
      <w:pPr>
        <w:rPr>
          <w:rFonts w:eastAsia="仿宋_GB2312"/>
        </w:rPr>
      </w:pPr>
      <w:r>
        <w:rPr>
          <w:rFonts w:hint="eastAsia" w:eastAsia="仿宋_GB2312"/>
          <w:sz w:val="28"/>
          <w:szCs w:val="28"/>
        </w:rPr>
        <w:drawing>
          <wp:inline distT="0" distB="0" distL="114300" distR="114300">
            <wp:extent cx="5695950" cy="3074670"/>
            <wp:effectExtent l="0" t="0" r="0" b="11430"/>
            <wp:docPr id="10" name="图片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9"/>
                    <pic:cNvPicPr>
                      <a:picLocks noChangeAspect="1"/>
                    </pic:cNvPicPr>
                  </pic:nvPicPr>
                  <pic:blipFill>
                    <a:blip r:embed="rId12"/>
                    <a:stretch>
                      <a:fillRect/>
                    </a:stretch>
                  </pic:blipFill>
                  <pic:spPr>
                    <a:xfrm>
                      <a:off x="0" y="0"/>
                      <a:ext cx="5695950" cy="3074670"/>
                    </a:xfrm>
                    <a:prstGeom prst="rect">
                      <a:avLst/>
                    </a:prstGeom>
                    <a:noFill/>
                    <a:ln>
                      <a:noFill/>
                    </a:ln>
                  </pic:spPr>
                </pic:pic>
              </a:graphicData>
            </a:graphic>
          </wp:inline>
        </w:drawing>
      </w:r>
    </w:p>
    <w:p>
      <w:pPr>
        <w:snapToGrid w:val="0"/>
        <w:rPr>
          <w:rFonts w:eastAsia="仿宋_GB2312"/>
          <w:sz w:val="15"/>
          <w:szCs w:val="15"/>
        </w:rPr>
      </w:pPr>
    </w:p>
    <w:p>
      <w:pPr>
        <w:snapToGrid w:val="0"/>
        <w:spacing w:line="20" w:lineRule="exact"/>
        <w:rPr>
          <w:rFonts w:eastAsia="仿宋_GB2312"/>
        </w:rPr>
      </w:pPr>
    </w:p>
    <w:p>
      <w:pPr>
        <w:spacing w:line="400" w:lineRule="exact"/>
        <w:rPr>
          <w:rFonts w:eastAsia="方正仿宋_GBK"/>
          <w:sz w:val="28"/>
          <w:szCs w:val="28"/>
          <w:lang w:val="en"/>
        </w:rPr>
      </w:pPr>
    </w:p>
    <w:p>
      <w:pPr>
        <w:rPr>
          <w:rFonts w:eastAsia="方正仿宋_GBK"/>
          <w:sz w:val="30"/>
          <w:szCs w:val="30"/>
        </w:rPr>
      </w:pPr>
    </w:p>
    <w:p>
      <w:r>
        <w:br w:type="page"/>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A5694DC-0629-410E-A3FA-0233A6C13D4D}"/>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8662037F-3F4E-46CA-BAF5-8409BB77BDBD}"/>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5230A32A-45CC-4246-9571-8A999EE7B52E}"/>
  </w:font>
  <w:font w:name="仿宋_GB2312">
    <w:panose1 w:val="02010609030101010101"/>
    <w:charset w:val="86"/>
    <w:family w:val="modern"/>
    <w:pitch w:val="default"/>
    <w:sig w:usb0="00000001" w:usb1="080E0000" w:usb2="00000000" w:usb3="00000000" w:csb0="00040000" w:csb1="00000000"/>
    <w:embedRegular r:id="rId4" w:fontKey="{44EE3524-656A-4404-AE1A-E657C9DB2277}"/>
  </w:font>
  <w:font w:name="楷体_GB2312">
    <w:panose1 w:val="02010609030101010101"/>
    <w:charset w:val="86"/>
    <w:family w:val="modern"/>
    <w:pitch w:val="default"/>
    <w:sig w:usb0="00000001" w:usb1="080E0000" w:usb2="00000000" w:usb3="00000000" w:csb0="00040000" w:csb1="00000000"/>
    <w:embedRegular r:id="rId5" w:fontKey="{189E8B4A-1FC7-4851-85D4-CD682E555B5A}"/>
  </w:font>
  <w:font w:name="方正仿宋_GBK">
    <w:panose1 w:val="03000509000000000000"/>
    <w:charset w:val="86"/>
    <w:family w:val="auto"/>
    <w:pitch w:val="default"/>
    <w:sig w:usb0="00000001" w:usb1="080E0000" w:usb2="00000000" w:usb3="00000000" w:csb0="00040000" w:csb1="00000000"/>
    <w:embedRegular r:id="rId6" w:fontKey="{37E5F3E3-BA04-4B3F-BE16-D595607EFC58}"/>
  </w:font>
  <w:font w:name="方正小标宋_GBK">
    <w:panose1 w:val="02000000000000000000"/>
    <w:charset w:val="86"/>
    <w:family w:val="script"/>
    <w:pitch w:val="default"/>
    <w:sig w:usb0="A00002BF" w:usb1="38CF7CFA" w:usb2="00082016" w:usb3="00000000" w:csb0="00040001" w:csb1="00000000"/>
    <w:embedRegular r:id="rId7" w:fontKey="{34A13713-78A8-4F4A-8A72-D8776C55762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OGFhMGY3NGZkNzk2NTk5MDBjOWNhNzMzZTI4OTIifQ=="/>
  </w:docVars>
  <w:rsids>
    <w:rsidRoot w:val="08546BB3"/>
    <w:rsid w:val="08546BB3"/>
    <w:rsid w:val="6F3A0C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Indent 2"/>
    <w:basedOn w:val="1"/>
    <w:qFormat/>
    <w:uiPriority w:val="0"/>
    <w:pPr>
      <w:suppressAutoHyphens/>
      <w:spacing w:line="336" w:lineRule="auto"/>
      <w:ind w:firstLine="640" w:firstLineChars="200"/>
    </w:pPr>
    <w:rPr>
      <w:rFonts w:ascii="仿宋_GB2312" w:eastAsia="仿宋_GB2312"/>
      <w:sz w:val="32"/>
    </w:rPr>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7340</Words>
  <Characters>7642</Characters>
  <Lines>0</Lines>
  <Paragraphs>0</Paragraphs>
  <TotalTime>0</TotalTime>
  <ScaleCrop>false</ScaleCrop>
  <LinksUpToDate>false</LinksUpToDate>
  <CharactersWithSpaces>8247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2022-07-13T02:31:00Z</dcterms:created>
  <dc:creator>吴昌勇</dc:creator>
  <cp:lastModifiedBy>吴昌勇</cp:lastModifiedBy>
  <dcterms:modified xsi:type="dcterms:W3CDTF">2022-07-13T02:36:46Z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C707C8C92FF44DB9B38DB6A84CB072CB</vt:lpwstr>
  </property>
</Properties>
</file>